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1B" w:rsidRDefault="00CA251B">
      <w:pPr>
        <w:pStyle w:val="ConsPlusTitlePage"/>
      </w:pPr>
      <w:r>
        <w:t xml:space="preserve">Документ предоставлен </w:t>
      </w:r>
      <w:hyperlink r:id="rId5" w:history="1">
        <w:r>
          <w:rPr>
            <w:color w:val="0000FF"/>
          </w:rPr>
          <w:t>КонсультантПлюс</w:t>
        </w:r>
      </w:hyperlink>
      <w:r>
        <w:br/>
      </w:r>
    </w:p>
    <w:p w:rsidR="00CA251B" w:rsidRDefault="00CA25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A251B">
        <w:tc>
          <w:tcPr>
            <w:tcW w:w="4677" w:type="dxa"/>
            <w:tcBorders>
              <w:top w:val="nil"/>
              <w:left w:val="nil"/>
              <w:bottom w:val="nil"/>
              <w:right w:val="nil"/>
            </w:tcBorders>
          </w:tcPr>
          <w:p w:rsidR="00CA251B" w:rsidRDefault="00CA251B">
            <w:pPr>
              <w:pStyle w:val="ConsPlusNormal"/>
            </w:pPr>
            <w:r>
              <w:t>27 декабря 2019 года</w:t>
            </w:r>
          </w:p>
        </w:tc>
        <w:tc>
          <w:tcPr>
            <w:tcW w:w="4677" w:type="dxa"/>
            <w:tcBorders>
              <w:top w:val="nil"/>
              <w:left w:val="nil"/>
              <w:bottom w:val="nil"/>
              <w:right w:val="nil"/>
            </w:tcBorders>
          </w:tcPr>
          <w:p w:rsidR="00CA251B" w:rsidRDefault="00CA251B">
            <w:pPr>
              <w:pStyle w:val="ConsPlusNormal"/>
              <w:jc w:val="right"/>
            </w:pPr>
            <w:r>
              <w:t>N 469-ФЗ</w:t>
            </w:r>
          </w:p>
        </w:tc>
      </w:tr>
    </w:tbl>
    <w:p w:rsidR="00CA251B" w:rsidRDefault="00CA251B">
      <w:pPr>
        <w:pStyle w:val="ConsPlusNormal"/>
        <w:pBdr>
          <w:top w:val="single" w:sz="6" w:space="0" w:color="auto"/>
        </w:pBdr>
        <w:spacing w:before="100" w:after="100"/>
        <w:jc w:val="both"/>
        <w:rPr>
          <w:sz w:val="2"/>
          <w:szCs w:val="2"/>
        </w:rPr>
      </w:pPr>
    </w:p>
    <w:p w:rsidR="00CA251B" w:rsidRDefault="00CA251B">
      <w:pPr>
        <w:pStyle w:val="ConsPlusNormal"/>
        <w:jc w:val="both"/>
      </w:pPr>
    </w:p>
    <w:p w:rsidR="00CA251B" w:rsidRDefault="00CA251B">
      <w:pPr>
        <w:pStyle w:val="ConsPlusTitle"/>
        <w:jc w:val="center"/>
      </w:pPr>
      <w:r>
        <w:t>РОССИЙСКАЯ ФЕДЕРАЦИЯ</w:t>
      </w:r>
    </w:p>
    <w:p w:rsidR="00CA251B" w:rsidRDefault="00CA251B">
      <w:pPr>
        <w:pStyle w:val="ConsPlusTitle"/>
        <w:jc w:val="center"/>
      </w:pPr>
    </w:p>
    <w:p w:rsidR="00CA251B" w:rsidRDefault="00CA251B">
      <w:pPr>
        <w:pStyle w:val="ConsPlusTitle"/>
        <w:jc w:val="center"/>
      </w:pPr>
      <w:r>
        <w:t>ФЕДЕРАЛЬНЫЙ ЗАКОН</w:t>
      </w:r>
    </w:p>
    <w:p w:rsidR="00CA251B" w:rsidRDefault="00CA251B">
      <w:pPr>
        <w:pStyle w:val="ConsPlusTitle"/>
        <w:ind w:firstLine="540"/>
        <w:jc w:val="both"/>
      </w:pPr>
    </w:p>
    <w:p w:rsidR="00CA251B" w:rsidRDefault="00CA251B">
      <w:pPr>
        <w:pStyle w:val="ConsPlusTitle"/>
        <w:jc w:val="center"/>
      </w:pPr>
      <w:r>
        <w:t>О ВНЕСЕНИИ ИЗМЕНЕНИЙ</w:t>
      </w:r>
    </w:p>
    <w:p w:rsidR="00CA251B" w:rsidRDefault="00CA251B">
      <w:pPr>
        <w:pStyle w:val="ConsPlusTitle"/>
        <w:jc w:val="center"/>
      </w:pPr>
      <w:r>
        <w:t>В ОТДЕЛЬНЫЕ ЗАКОНОДАТЕЛЬНЫЕ АКТЫ РОССИЙСКОЙ ФЕДЕРАЦИИ</w:t>
      </w:r>
    </w:p>
    <w:p w:rsidR="00CA251B" w:rsidRDefault="00CA251B">
      <w:pPr>
        <w:pStyle w:val="ConsPlusNormal"/>
        <w:ind w:firstLine="540"/>
        <w:jc w:val="both"/>
      </w:pPr>
    </w:p>
    <w:p w:rsidR="00CA251B" w:rsidRDefault="00CA251B">
      <w:pPr>
        <w:pStyle w:val="ConsPlusNormal"/>
        <w:jc w:val="right"/>
      </w:pPr>
      <w:proofErr w:type="gramStart"/>
      <w:r>
        <w:t>Принят</w:t>
      </w:r>
      <w:proofErr w:type="gramEnd"/>
    </w:p>
    <w:p w:rsidR="00CA251B" w:rsidRDefault="00CA251B">
      <w:pPr>
        <w:pStyle w:val="ConsPlusNormal"/>
        <w:jc w:val="right"/>
      </w:pPr>
      <w:r>
        <w:t>Государственной Думой</w:t>
      </w:r>
    </w:p>
    <w:p w:rsidR="00CA251B" w:rsidRDefault="00CA251B">
      <w:pPr>
        <w:pStyle w:val="ConsPlusNormal"/>
        <w:jc w:val="right"/>
      </w:pPr>
      <w:r>
        <w:t>17 декабря 2019 года</w:t>
      </w:r>
    </w:p>
    <w:p w:rsidR="00CA251B" w:rsidRDefault="00CA251B">
      <w:pPr>
        <w:pStyle w:val="ConsPlusNormal"/>
        <w:jc w:val="right"/>
      </w:pPr>
    </w:p>
    <w:p w:rsidR="00CA251B" w:rsidRDefault="00CA251B">
      <w:pPr>
        <w:pStyle w:val="ConsPlusNormal"/>
        <w:jc w:val="right"/>
      </w:pPr>
      <w:r>
        <w:t>Одобрен</w:t>
      </w:r>
    </w:p>
    <w:p w:rsidR="00CA251B" w:rsidRDefault="00CA251B">
      <w:pPr>
        <w:pStyle w:val="ConsPlusNormal"/>
        <w:jc w:val="right"/>
      </w:pPr>
      <w:r>
        <w:t>Советом Федерации</w:t>
      </w:r>
    </w:p>
    <w:p w:rsidR="00CA251B" w:rsidRDefault="00CA251B">
      <w:pPr>
        <w:pStyle w:val="ConsPlusNormal"/>
        <w:jc w:val="right"/>
      </w:pPr>
      <w:r>
        <w:t>23 декабря 2019 года</w:t>
      </w:r>
    </w:p>
    <w:p w:rsidR="00CA251B" w:rsidRDefault="00CA25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2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51B" w:rsidRDefault="00CA25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251B" w:rsidRDefault="00CA25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251B" w:rsidRDefault="00CA251B">
            <w:pPr>
              <w:pStyle w:val="ConsPlusNormal"/>
              <w:jc w:val="center"/>
            </w:pPr>
            <w:r>
              <w:rPr>
                <w:color w:val="392C69"/>
              </w:rPr>
              <w:t>Список изменяющих документов</w:t>
            </w:r>
          </w:p>
          <w:p w:rsidR="00CA251B" w:rsidRDefault="00CA251B">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30.12.2021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CA251B" w:rsidRDefault="00CA251B">
            <w:pPr>
              <w:spacing w:after="1" w:line="0" w:lineRule="atLeast"/>
            </w:pPr>
          </w:p>
        </w:tc>
      </w:tr>
    </w:tbl>
    <w:p w:rsidR="00CA251B" w:rsidRDefault="00CA251B">
      <w:pPr>
        <w:pStyle w:val="ConsPlusNormal"/>
        <w:ind w:firstLine="540"/>
        <w:jc w:val="both"/>
      </w:pPr>
    </w:p>
    <w:p w:rsidR="00CA251B" w:rsidRDefault="00CA251B">
      <w:pPr>
        <w:pStyle w:val="ConsPlusTitle"/>
        <w:ind w:firstLine="540"/>
        <w:jc w:val="both"/>
        <w:outlineLvl w:val="0"/>
      </w:pPr>
      <w:r>
        <w:t>Статья 1</w:t>
      </w:r>
    </w:p>
    <w:p w:rsidR="00CA251B" w:rsidRDefault="00CA251B">
      <w:pPr>
        <w:pStyle w:val="ConsPlusNormal"/>
        <w:ind w:firstLine="540"/>
        <w:jc w:val="both"/>
      </w:pPr>
    </w:p>
    <w:p w:rsidR="00CA251B" w:rsidRDefault="00CA251B">
      <w:pPr>
        <w:pStyle w:val="ConsPlusNormal"/>
        <w:ind w:firstLine="540"/>
        <w:jc w:val="both"/>
      </w:pPr>
      <w:proofErr w:type="gramStart"/>
      <w:r>
        <w:t xml:space="preserve">В </w:t>
      </w:r>
      <w:hyperlink r:id="rId7" w:history="1">
        <w:r>
          <w:rPr>
            <w:color w:val="0000FF"/>
          </w:rPr>
          <w:t>пункте 3 части шестой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w:t>
      </w:r>
      <w:proofErr w:type="gramEnd"/>
      <w:r>
        <w:t xml:space="preserve"> </w:t>
      </w:r>
      <w:proofErr w:type="gramStart"/>
      <w:r>
        <w:t>2003, N 27, ст. 2700; N 52, ст. 5033; 2004, N 27, ст. 2711; 2005, N 1, ст. 45; 2007, N 31, ст. 4011; N 41, ст. 4845; 2009, N 23, ст. 2776; N 30, ст. 3739; 2010, N 31, ст. 4193; N 47, ст. 6028; 2011, N 7, ст. 905;</w:t>
      </w:r>
      <w:proofErr w:type="gramEnd"/>
      <w:r>
        <w:t xml:space="preserve"> N 27, ст. 3873; N 48, ст. 6730; N 50, ст. 7351; 2012, N 27, ст. 3588; N 50, ст. 6954; N 53, ст. 7605; 2013, N 11, ст. 1076; N 19, ст. 2329; N 26, ст. 3207; N 27, ст. 3438; N 30, ст. 4084; N 51, ст. 6699; </w:t>
      </w:r>
      <w:proofErr w:type="gramStart"/>
      <w:r>
        <w:t>2014, N 26, ст. 3395; N 52, ст. 7543; 2015, N 27, ст. 3950; N 29, ст. 4357; 2017, N 18, ст. 2661; 2018, N 24, ст. 3400; N 27, ст. 3950; N 31, ст. 4852; N 32, ст. 5100, 5115; 2019, N 6, ст. 463; N 49, ст. 6953) слова ", замещаемых на постоянной основе" исключить.</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2</w:t>
      </w:r>
    </w:p>
    <w:p w:rsidR="00CA251B" w:rsidRDefault="00CA251B">
      <w:pPr>
        <w:pStyle w:val="ConsPlusNormal"/>
        <w:ind w:firstLine="540"/>
        <w:jc w:val="both"/>
      </w:pPr>
    </w:p>
    <w:p w:rsidR="00CA251B" w:rsidRDefault="00CA251B">
      <w:pPr>
        <w:pStyle w:val="ConsPlusNormal"/>
        <w:ind w:firstLine="540"/>
        <w:jc w:val="both"/>
      </w:pPr>
      <w:proofErr w:type="gramStart"/>
      <w:r>
        <w:t xml:space="preserve">Внести в Федеральный </w:t>
      </w:r>
      <w:hyperlink r:id="rId8"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2008, N 44, ст. 4982; N 52, ст. 6229; 2010, N 45, ст. 5756;</w:t>
      </w:r>
      <w:proofErr w:type="gramEnd"/>
      <w:r>
        <w:t xml:space="preserve"> </w:t>
      </w:r>
      <w:proofErr w:type="gramStart"/>
      <w:r>
        <w:t>2011, N 48, ст. 6728; 2013, N 27, ст. 3438; N 30, ст. 4084; N 49, ст. 6336; 2014, N 30, ст. 4219; N 52, ст. 7543; 2016, N 1, ст. 46; 2017, N 18, ст. 2661; N 30, ст. 4456; N 31, ст. 4830; 2018, N 11, ст. 1584, 1588;</w:t>
      </w:r>
      <w:proofErr w:type="gramEnd"/>
      <w:r>
        <w:t xml:space="preserve"> </w:t>
      </w:r>
      <w:proofErr w:type="gramStart"/>
      <w:r>
        <w:t>N 18, ст. 2557; N 24, ст. 3400; N 32, ст. 5115; 2019, N 27, ст. 3538; N 31, ст. 4423, 4430) следующие изменения:</w:t>
      </w:r>
      <w:proofErr w:type="gramEnd"/>
    </w:p>
    <w:p w:rsidR="00CA251B" w:rsidRDefault="00CA251B">
      <w:pPr>
        <w:pStyle w:val="ConsPlusNormal"/>
        <w:spacing w:before="220"/>
        <w:ind w:firstLine="540"/>
        <w:jc w:val="both"/>
      </w:pPr>
      <w:r>
        <w:t xml:space="preserve">1) </w:t>
      </w:r>
      <w:hyperlink r:id="rId9" w:history="1">
        <w:r>
          <w:rPr>
            <w:color w:val="0000FF"/>
          </w:rPr>
          <w:t>статью 18</w:t>
        </w:r>
      </w:hyperlink>
      <w:r>
        <w:t xml:space="preserve"> дополнить частью третьей следующего содержания:</w:t>
      </w:r>
    </w:p>
    <w:p w:rsidR="00CA251B" w:rsidRDefault="00CA251B">
      <w:pPr>
        <w:pStyle w:val="ConsPlusNormal"/>
        <w:spacing w:before="220"/>
        <w:ind w:firstLine="540"/>
        <w:jc w:val="both"/>
      </w:pPr>
      <w:r>
        <w:t xml:space="preserve">"В случае утверждения в соответствии с Федеральным </w:t>
      </w:r>
      <w:hyperlink r:id="rId10" w:history="1">
        <w:r>
          <w:rPr>
            <w:color w:val="0000FF"/>
          </w:rPr>
          <w:t>законом</w:t>
        </w:r>
      </w:hyperlink>
      <w:r>
        <w:t xml:space="preserve"> "О несостоятельности (банкротстве)" плана участия Банка России в осуществлении мер по предупреждению банкротства банка Совет директоров вправе принять решение о гарантировании непрерывности деятельности </w:t>
      </w:r>
      <w:r>
        <w:lastRenderedPageBreak/>
        <w:t>такого банка в течение срока реализации указанного плана</w:t>
      </w:r>
      <w:proofErr w:type="gramStart"/>
      <w:r>
        <w:t>.";</w:t>
      </w:r>
      <w:proofErr w:type="gramEnd"/>
    </w:p>
    <w:p w:rsidR="00CA251B" w:rsidRDefault="00CA251B">
      <w:pPr>
        <w:pStyle w:val="ConsPlusNormal"/>
        <w:spacing w:before="220"/>
        <w:ind w:firstLine="540"/>
        <w:jc w:val="both"/>
      </w:pPr>
      <w:r>
        <w:t xml:space="preserve">2) в </w:t>
      </w:r>
      <w:hyperlink r:id="rId11" w:history="1">
        <w:r>
          <w:rPr>
            <w:color w:val="0000FF"/>
          </w:rPr>
          <w:t>статье 75</w:t>
        </w:r>
      </w:hyperlink>
      <w:r>
        <w:t>:</w:t>
      </w:r>
    </w:p>
    <w:p w:rsidR="00CA251B" w:rsidRDefault="00CA251B">
      <w:pPr>
        <w:pStyle w:val="ConsPlusNormal"/>
        <w:spacing w:before="220"/>
        <w:ind w:firstLine="540"/>
        <w:jc w:val="both"/>
      </w:pPr>
      <w:r>
        <w:t xml:space="preserve">а) </w:t>
      </w:r>
      <w:hyperlink r:id="rId12" w:history="1">
        <w:r>
          <w:rPr>
            <w:color w:val="0000FF"/>
          </w:rPr>
          <w:t>дополнить</w:t>
        </w:r>
      </w:hyperlink>
      <w:r>
        <w:t xml:space="preserve"> новой частью шестой следующего содержания:</w:t>
      </w:r>
    </w:p>
    <w:p w:rsidR="00CA251B" w:rsidRDefault="00CA251B">
      <w:pPr>
        <w:pStyle w:val="ConsPlusNormal"/>
        <w:spacing w:before="220"/>
        <w:ind w:firstLine="540"/>
        <w:jc w:val="both"/>
      </w:pPr>
      <w:r>
        <w:t>"Банк России на основании решения Совета директоров вправе осуществлять продажу приобретенных акций (долей в уставном капитале) кредитных организаций, в отношении которых осуществлялись меры по предупреждению банкротства, в том числе по цене ниже цены их приобретения Банком России</w:t>
      </w:r>
      <w:proofErr w:type="gramStart"/>
      <w:r>
        <w:t>.";</w:t>
      </w:r>
      <w:proofErr w:type="gramEnd"/>
    </w:p>
    <w:p w:rsidR="00CA251B" w:rsidRDefault="00CA251B">
      <w:pPr>
        <w:pStyle w:val="ConsPlusNormal"/>
        <w:spacing w:before="220"/>
        <w:ind w:firstLine="540"/>
        <w:jc w:val="both"/>
      </w:pPr>
      <w:r>
        <w:t xml:space="preserve">б) </w:t>
      </w:r>
      <w:hyperlink r:id="rId13" w:history="1">
        <w:r>
          <w:rPr>
            <w:color w:val="0000FF"/>
          </w:rPr>
          <w:t>часть шестую</w:t>
        </w:r>
      </w:hyperlink>
      <w:r>
        <w:t xml:space="preserve"> считать частью седьмой;</w:t>
      </w:r>
    </w:p>
    <w:p w:rsidR="00CA251B" w:rsidRDefault="00CA251B">
      <w:pPr>
        <w:pStyle w:val="ConsPlusNormal"/>
        <w:spacing w:before="220"/>
        <w:ind w:firstLine="540"/>
        <w:jc w:val="both"/>
      </w:pPr>
      <w:r>
        <w:t xml:space="preserve">3) </w:t>
      </w:r>
      <w:hyperlink r:id="rId14" w:history="1">
        <w:r>
          <w:rPr>
            <w:color w:val="0000FF"/>
          </w:rPr>
          <w:t>статью 76.5-1</w:t>
        </w:r>
      </w:hyperlink>
      <w:r>
        <w:t xml:space="preserve"> дополнить частью второй следующего содержания:</w:t>
      </w:r>
    </w:p>
    <w:p w:rsidR="00CA251B" w:rsidRDefault="00CA251B">
      <w:pPr>
        <w:pStyle w:val="ConsPlusNormal"/>
        <w:spacing w:before="220"/>
        <w:ind w:firstLine="540"/>
        <w:jc w:val="both"/>
      </w:pPr>
      <w:r>
        <w:t>"Банк России на основании решения Совета директоров вправе осуществлять продажу приобретенных акций (долей в уставном капитале) страховых организаций, в отношении которых осуществлялись меры по предупреждению банкротства, в том числе по цене ниже цены их приобретения Банком России</w:t>
      </w:r>
      <w:proofErr w:type="gramStart"/>
      <w:r>
        <w:t>.";</w:t>
      </w:r>
      <w:proofErr w:type="gramEnd"/>
    </w:p>
    <w:p w:rsidR="00CA251B" w:rsidRDefault="00CA251B">
      <w:pPr>
        <w:pStyle w:val="ConsPlusNormal"/>
        <w:spacing w:before="220"/>
        <w:ind w:firstLine="540"/>
        <w:jc w:val="both"/>
      </w:pPr>
      <w:r>
        <w:t xml:space="preserve">4) </w:t>
      </w:r>
      <w:hyperlink r:id="rId15" w:history="1">
        <w:r>
          <w:rPr>
            <w:color w:val="0000FF"/>
          </w:rPr>
          <w:t>пункт 2 части первой статьи 90</w:t>
        </w:r>
      </w:hyperlink>
      <w:r>
        <w:t xml:space="preserve"> изложить в следующей редакции:</w:t>
      </w:r>
    </w:p>
    <w:p w:rsidR="00CA251B" w:rsidRDefault="00CA251B">
      <w:pPr>
        <w:pStyle w:val="ConsPlusNormal"/>
        <w:spacing w:before="220"/>
        <w:ind w:firstLine="540"/>
        <w:jc w:val="both"/>
      </w:pPr>
      <w:r>
        <w:t>"2) занимать должности в кредитных, некредитных финансовых и иных организациях, если Советом директоров не принято решение об участии служащего Банка России на безвозмездной основе в органах управления или ревизионных органах кредитных, некредитных финансовых и иных организаций</w:t>
      </w:r>
      <w:proofErr w:type="gramStart"/>
      <w:r>
        <w:t>;"</w:t>
      </w:r>
      <w:proofErr w:type="gramEnd"/>
      <w:r>
        <w:t>.</w:t>
      </w:r>
    </w:p>
    <w:p w:rsidR="00CA251B" w:rsidRDefault="00CA251B">
      <w:pPr>
        <w:pStyle w:val="ConsPlusNormal"/>
        <w:ind w:firstLine="540"/>
        <w:jc w:val="both"/>
      </w:pPr>
    </w:p>
    <w:p w:rsidR="00CA251B" w:rsidRDefault="00CA251B">
      <w:pPr>
        <w:pStyle w:val="ConsPlusTitle"/>
        <w:ind w:firstLine="540"/>
        <w:jc w:val="both"/>
        <w:outlineLvl w:val="0"/>
      </w:pPr>
      <w:r>
        <w:t>Статья 3</w:t>
      </w:r>
    </w:p>
    <w:p w:rsidR="00CA251B" w:rsidRDefault="00CA251B">
      <w:pPr>
        <w:pStyle w:val="ConsPlusNormal"/>
        <w:ind w:firstLine="540"/>
        <w:jc w:val="both"/>
      </w:pPr>
    </w:p>
    <w:p w:rsidR="00CA251B" w:rsidRDefault="00CA251B">
      <w:pPr>
        <w:pStyle w:val="ConsPlusNormal"/>
        <w:ind w:firstLine="540"/>
        <w:jc w:val="both"/>
      </w:pPr>
      <w:r>
        <w:t xml:space="preserve">Внести в Федеральный </w:t>
      </w:r>
      <w:hyperlink r:id="rId16"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2014, N 52, ст. 7543; 2017, N 18, ст. 2661; 2018, N 11, ст. 1588; N 18, ст. 2557; N 32, ст. 5115) следующие изменения:</w:t>
      </w:r>
    </w:p>
    <w:p w:rsidR="00CA251B" w:rsidRDefault="00CA251B">
      <w:pPr>
        <w:pStyle w:val="ConsPlusNormal"/>
        <w:spacing w:before="220"/>
        <w:ind w:firstLine="540"/>
        <w:jc w:val="both"/>
      </w:pPr>
      <w:r>
        <w:t xml:space="preserve">1) в </w:t>
      </w:r>
      <w:hyperlink r:id="rId17" w:history="1">
        <w:r>
          <w:rPr>
            <w:color w:val="0000FF"/>
          </w:rPr>
          <w:t>статье 184.3-3</w:t>
        </w:r>
      </w:hyperlink>
      <w:r>
        <w:t>:</w:t>
      </w:r>
    </w:p>
    <w:p w:rsidR="00CA251B" w:rsidRDefault="00CA251B">
      <w:pPr>
        <w:pStyle w:val="ConsPlusNormal"/>
        <w:spacing w:before="220"/>
        <w:ind w:firstLine="540"/>
        <w:jc w:val="both"/>
      </w:pPr>
      <w:r>
        <w:t xml:space="preserve">а) в </w:t>
      </w:r>
      <w:hyperlink r:id="rId18" w:history="1">
        <w:r>
          <w:rPr>
            <w:color w:val="0000FF"/>
          </w:rPr>
          <w:t>пункте 3</w:t>
        </w:r>
      </w:hyperlink>
      <w:r>
        <w:t xml:space="preserve"> слова "окончания срока его реализации" заменить словами "прекращения его действия";</w:t>
      </w:r>
    </w:p>
    <w:p w:rsidR="00CA251B" w:rsidRDefault="00CA251B">
      <w:pPr>
        <w:pStyle w:val="ConsPlusNormal"/>
        <w:spacing w:before="220"/>
        <w:ind w:firstLine="540"/>
        <w:jc w:val="both"/>
      </w:pPr>
      <w:r>
        <w:t xml:space="preserve">б) </w:t>
      </w:r>
      <w:hyperlink r:id="rId19" w:history="1">
        <w:r>
          <w:rPr>
            <w:color w:val="0000FF"/>
          </w:rPr>
          <w:t>пункт 4</w:t>
        </w:r>
      </w:hyperlink>
      <w:r>
        <w:t xml:space="preserve"> изложить в следующей редакции:</w:t>
      </w:r>
    </w:p>
    <w:p w:rsidR="00CA251B" w:rsidRDefault="00CA251B">
      <w:pPr>
        <w:pStyle w:val="ConsPlusNormal"/>
        <w:spacing w:before="220"/>
        <w:ind w:firstLine="540"/>
        <w:jc w:val="both"/>
      </w:pPr>
      <w:r>
        <w:t xml:space="preserve">"4. В случае </w:t>
      </w:r>
      <w:proofErr w:type="gramStart"/>
      <w:r>
        <w:t>невозможности выполнения плана участия контрольного органа</w:t>
      </w:r>
      <w:proofErr w:type="gramEnd"/>
      <w:r>
        <w:t xml:space="preserve"> в осуществлении мер по предупреждению банкротства страховой организации, в том числе в результате невыполнения указанного плана страховой организацией,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пунктом 8 статьи 184.1-3 настоящего Федерального закона</w:t>
      </w:r>
      <w:proofErr w:type="gramStart"/>
      <w:r>
        <w:t>.";</w:t>
      </w:r>
      <w:proofErr w:type="gramEnd"/>
    </w:p>
    <w:p w:rsidR="00CA251B" w:rsidRDefault="00CA251B">
      <w:pPr>
        <w:pStyle w:val="ConsPlusNormal"/>
        <w:spacing w:before="220"/>
        <w:ind w:firstLine="540"/>
        <w:jc w:val="both"/>
      </w:pPr>
      <w:r>
        <w:t xml:space="preserve">в) </w:t>
      </w:r>
      <w:hyperlink r:id="rId20" w:history="1">
        <w:r>
          <w:rPr>
            <w:color w:val="0000FF"/>
          </w:rPr>
          <w:t>дополнить</w:t>
        </w:r>
      </w:hyperlink>
      <w:r>
        <w:t xml:space="preserve"> пунктами 13 и 14 следующего содержания:</w:t>
      </w:r>
    </w:p>
    <w:p w:rsidR="00CA251B" w:rsidRDefault="00CA251B">
      <w:pPr>
        <w:pStyle w:val="ConsPlusNormal"/>
        <w:spacing w:before="220"/>
        <w:ind w:firstLine="540"/>
        <w:jc w:val="both"/>
      </w:pPr>
      <w:r>
        <w:t xml:space="preserve">"13. </w:t>
      </w:r>
      <w:proofErr w:type="gramStart"/>
      <w:r>
        <w:t>Меры по предупреждению банкротства страховой организации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страховой организации, и выполнения мероприятий, предусмотренных соответствующим планом и направленных на реализацию мер по предупреждению банкротства страховой организации.</w:t>
      </w:r>
      <w:proofErr w:type="gramEnd"/>
      <w:r>
        <w:t xml:space="preserve"> В этом случае Совет директоров Банка </w:t>
      </w:r>
      <w:r>
        <w:lastRenderedPageBreak/>
        <w:t>России принимает решение о прекращении действия плана участия контрольного органа в осуществлении мер по предупреждению банкротства страховой организации.</w:t>
      </w:r>
    </w:p>
    <w:p w:rsidR="00CA251B" w:rsidRDefault="00CA251B">
      <w:pPr>
        <w:pStyle w:val="ConsPlusNormal"/>
        <w:spacing w:before="220"/>
        <w:ind w:firstLine="540"/>
        <w:jc w:val="both"/>
      </w:pPr>
      <w:r>
        <w:t xml:space="preserve">14. </w:t>
      </w:r>
      <w:proofErr w:type="gramStart"/>
      <w:r>
        <w:t>Принадлежащие Банку России акции (доли в уставном капитале) страховой организации, в отношении которой принято решение о прекращении действия плана участия контрольного органа в осуществлении мер по предупреждению банкротства, могут реализовываться контрольным органом после даты прекращения соответствующего плана в порядке, предусмотренном статьей 184.15 настоящего Федерального закона.";</w:t>
      </w:r>
      <w:proofErr w:type="gramEnd"/>
    </w:p>
    <w:p w:rsidR="00CA251B" w:rsidRDefault="00CA251B">
      <w:pPr>
        <w:pStyle w:val="ConsPlusNormal"/>
        <w:spacing w:before="220"/>
        <w:ind w:firstLine="540"/>
        <w:jc w:val="both"/>
      </w:pPr>
      <w:r>
        <w:t xml:space="preserve">2) в </w:t>
      </w:r>
      <w:hyperlink r:id="rId21" w:history="1">
        <w:r>
          <w:rPr>
            <w:color w:val="0000FF"/>
          </w:rPr>
          <w:t>пункте 24 статьи 184.3-4</w:t>
        </w:r>
      </w:hyperlink>
      <w:r>
        <w:t xml:space="preserve"> слова "истечения срока" заменить словом "прекращения";</w:t>
      </w:r>
    </w:p>
    <w:p w:rsidR="00CA251B" w:rsidRDefault="00CA251B">
      <w:pPr>
        <w:pStyle w:val="ConsPlusNormal"/>
        <w:spacing w:before="220"/>
        <w:ind w:firstLine="540"/>
        <w:jc w:val="both"/>
      </w:pPr>
      <w:r>
        <w:t xml:space="preserve">3) в </w:t>
      </w:r>
      <w:hyperlink r:id="rId22" w:history="1">
        <w:r>
          <w:rPr>
            <w:color w:val="0000FF"/>
          </w:rPr>
          <w:t>пункте 4 статьи 184.14</w:t>
        </w:r>
      </w:hyperlink>
      <w:r>
        <w:t xml:space="preserve"> слова "по окончании срока реализации" заменить словами "после прекращения действия";</w:t>
      </w:r>
    </w:p>
    <w:p w:rsidR="00CA251B" w:rsidRDefault="00CA251B">
      <w:pPr>
        <w:pStyle w:val="ConsPlusNormal"/>
        <w:spacing w:before="220"/>
        <w:ind w:firstLine="540"/>
        <w:jc w:val="both"/>
      </w:pPr>
      <w:r>
        <w:t xml:space="preserve">4) в </w:t>
      </w:r>
      <w:hyperlink r:id="rId23" w:history="1">
        <w:r>
          <w:rPr>
            <w:color w:val="0000FF"/>
          </w:rPr>
          <w:t>пункте 12 статьи 189.40</w:t>
        </w:r>
      </w:hyperlink>
      <w:r>
        <w:t xml:space="preserve"> слова "по окончании срока реализации" заменить словами "после прекращения действия";</w:t>
      </w:r>
    </w:p>
    <w:p w:rsidR="00CA251B" w:rsidRDefault="00CA251B">
      <w:pPr>
        <w:pStyle w:val="ConsPlusNormal"/>
        <w:spacing w:before="220"/>
        <w:ind w:firstLine="540"/>
        <w:jc w:val="both"/>
      </w:pPr>
      <w:r>
        <w:t xml:space="preserve">5) в </w:t>
      </w:r>
      <w:hyperlink r:id="rId24" w:history="1">
        <w:r>
          <w:rPr>
            <w:color w:val="0000FF"/>
          </w:rPr>
          <w:t>статье 189.49</w:t>
        </w:r>
      </w:hyperlink>
      <w:r>
        <w:t>:</w:t>
      </w:r>
    </w:p>
    <w:p w:rsidR="00CA251B" w:rsidRDefault="00CA251B">
      <w:pPr>
        <w:pStyle w:val="ConsPlusNormal"/>
        <w:spacing w:before="220"/>
        <w:ind w:firstLine="540"/>
        <w:jc w:val="both"/>
      </w:pPr>
      <w:r>
        <w:t xml:space="preserve">а) в </w:t>
      </w:r>
      <w:hyperlink r:id="rId25" w:history="1">
        <w:r>
          <w:rPr>
            <w:color w:val="0000FF"/>
          </w:rPr>
          <w:t>пункте 5</w:t>
        </w:r>
      </w:hyperlink>
      <w:r>
        <w:t xml:space="preserve"> слова "окончания срока его реализации" заменить словами "прекращения его действия";</w:t>
      </w:r>
    </w:p>
    <w:p w:rsidR="00CA251B" w:rsidRDefault="00CA251B">
      <w:pPr>
        <w:pStyle w:val="ConsPlusNormal"/>
        <w:spacing w:before="220"/>
        <w:ind w:firstLine="540"/>
        <w:jc w:val="both"/>
      </w:pPr>
      <w:r>
        <w:t xml:space="preserve">б) </w:t>
      </w:r>
      <w:hyperlink r:id="rId26" w:history="1">
        <w:r>
          <w:rPr>
            <w:color w:val="0000FF"/>
          </w:rPr>
          <w:t>пункт 6</w:t>
        </w:r>
      </w:hyperlink>
      <w:r>
        <w:t xml:space="preserve"> дополнить предложениями следующего содержания: "В случае </w:t>
      </w:r>
      <w:proofErr w:type="gramStart"/>
      <w:r>
        <w:t>невозможности выполнения плана участия Банка России</w:t>
      </w:r>
      <w:proofErr w:type="gramEnd"/>
      <w:r>
        <w:t xml:space="preserve"> в осуществлении мер по предупреждению банкротства банка Совет директоров Банка России принимает решение о прекращении действия указанного плана. </w:t>
      </w:r>
      <w:proofErr w:type="gramStart"/>
      <w:r>
        <w:t>Действие плана участия Банка России в осуществлении мер по предупреждению банкротства банка, в отношении которого ранее Советом директоров Банка России было принято решение о гарантировании непрерывности его деятельности в течение срока реализации указанного плана, может быть прекращено в связи с невозможностью его выполнения только после прекращения обязательств банка по операциям (сделкам), возможность осуществления которых банком была обусловлена принятием Советом директоров</w:t>
      </w:r>
      <w:proofErr w:type="gramEnd"/>
      <w:r>
        <w:t xml:space="preserve"> Банка России решения о гарантировании непрерывности деятельности такого банка. </w:t>
      </w:r>
      <w:proofErr w:type="gramStart"/>
      <w:r>
        <w:t>В случае невозможности выполнения плана участия Агентства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указанного плана.";</w:t>
      </w:r>
      <w:proofErr w:type="gramEnd"/>
    </w:p>
    <w:p w:rsidR="00CA251B" w:rsidRDefault="00CA251B">
      <w:pPr>
        <w:pStyle w:val="ConsPlusNormal"/>
        <w:spacing w:before="220"/>
        <w:ind w:firstLine="540"/>
        <w:jc w:val="both"/>
      </w:pPr>
      <w:r>
        <w:t xml:space="preserve">в) в </w:t>
      </w:r>
      <w:hyperlink r:id="rId27" w:history="1">
        <w:r>
          <w:rPr>
            <w:color w:val="0000FF"/>
          </w:rPr>
          <w:t>пункте 16</w:t>
        </w:r>
      </w:hyperlink>
      <w:r>
        <w:t xml:space="preserve"> слова "окончания срока его реализации" заменить словами "прекращения его действия";</w:t>
      </w:r>
    </w:p>
    <w:p w:rsidR="00CA251B" w:rsidRDefault="00CA251B">
      <w:pPr>
        <w:pStyle w:val="ConsPlusNormal"/>
        <w:spacing w:before="220"/>
        <w:ind w:firstLine="540"/>
        <w:jc w:val="both"/>
      </w:pPr>
      <w:r>
        <w:t xml:space="preserve">г) </w:t>
      </w:r>
      <w:hyperlink r:id="rId28" w:history="1">
        <w:r>
          <w:rPr>
            <w:color w:val="0000FF"/>
          </w:rPr>
          <w:t>дополнить</w:t>
        </w:r>
      </w:hyperlink>
      <w:r>
        <w:t xml:space="preserve"> пунктами 17 и 18 следующего содержания:</w:t>
      </w:r>
    </w:p>
    <w:p w:rsidR="00CA251B" w:rsidRDefault="00CA251B">
      <w:pPr>
        <w:pStyle w:val="ConsPlusNormal"/>
        <w:spacing w:before="220"/>
        <w:ind w:firstLine="540"/>
        <w:jc w:val="both"/>
      </w:pPr>
      <w:r>
        <w:t xml:space="preserve">"17. </w:t>
      </w:r>
      <w:proofErr w:type="gramStart"/>
      <w:r>
        <w:t>Меры по предупреждению банкротства банка с участием Банка России или Агентства признаются осуществленными в случае устранения причин, явившихся основанием для принятия решения об утверждении плана участия Банка России или Агентства в осуществлении мер по предупреждению банкротства банка, и выполнения мероприятий, предусмотренных соответствующим планом и направленных на реализацию мер по предупреждению банкротства банка.</w:t>
      </w:r>
      <w:proofErr w:type="gramEnd"/>
      <w:r>
        <w:t xml:space="preserve"> </w:t>
      </w:r>
      <w:proofErr w:type="gramStart"/>
      <w:r>
        <w:t>В этом случае Совет директоров Банка России принимает решение о прекращении действия плана участия Банка России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плана участия Агентства в осуществлении мер по предупреждению банкротства банка.</w:t>
      </w:r>
      <w:proofErr w:type="gramEnd"/>
    </w:p>
    <w:p w:rsidR="00CA251B" w:rsidRDefault="00CA251B">
      <w:pPr>
        <w:pStyle w:val="ConsPlusNormal"/>
        <w:spacing w:before="220"/>
        <w:ind w:firstLine="540"/>
        <w:jc w:val="both"/>
      </w:pPr>
      <w:r>
        <w:t xml:space="preserve">18. </w:t>
      </w:r>
      <w:proofErr w:type="gramStart"/>
      <w:r>
        <w:t xml:space="preserve">Принадлежащие Банку России или Агентству акции (доли в уставном капитале) банка, в отношении которого принято решение о прекращении действия плана участия Банка России или </w:t>
      </w:r>
      <w:r>
        <w:lastRenderedPageBreak/>
        <w:t>Агентства в осуществлении мер по предупреждению банкротства, могут быть реализованы Банком России или Агентством после даты прекращения соответствующего плана в порядке, предусмотренном статьей 189.57 или 189.57-1 настоящего Федерального закона.";</w:t>
      </w:r>
      <w:proofErr w:type="gramEnd"/>
    </w:p>
    <w:p w:rsidR="00CA251B" w:rsidRDefault="00CA251B">
      <w:pPr>
        <w:pStyle w:val="ConsPlusNormal"/>
        <w:spacing w:before="220"/>
        <w:ind w:firstLine="540"/>
        <w:jc w:val="both"/>
      </w:pPr>
      <w:r>
        <w:t xml:space="preserve">6) </w:t>
      </w:r>
      <w:hyperlink r:id="rId29" w:history="1">
        <w:r>
          <w:rPr>
            <w:color w:val="0000FF"/>
          </w:rPr>
          <w:t>статью 189.57-1</w:t>
        </w:r>
      </w:hyperlink>
      <w:r>
        <w:t xml:space="preserve"> изложить в следующей редакции:</w:t>
      </w:r>
    </w:p>
    <w:p w:rsidR="00CA251B" w:rsidRDefault="00CA251B">
      <w:pPr>
        <w:pStyle w:val="ConsPlusNormal"/>
        <w:ind w:firstLine="540"/>
        <w:jc w:val="both"/>
      </w:pPr>
    </w:p>
    <w:p w:rsidR="00CA251B" w:rsidRDefault="00CA251B">
      <w:pPr>
        <w:pStyle w:val="ConsPlusNormal"/>
        <w:ind w:firstLine="540"/>
        <w:jc w:val="both"/>
      </w:pPr>
      <w:r>
        <w:t>"Статья 189.57-1. Порядок реализации Банком России акций (долей в уставном капитале), имущества (имущественных прав), приобретенных в ходе предупреждения банкротства банков</w:t>
      </w:r>
    </w:p>
    <w:p w:rsidR="00CA251B" w:rsidRDefault="00CA251B">
      <w:pPr>
        <w:pStyle w:val="ConsPlusNormal"/>
        <w:ind w:firstLine="540"/>
        <w:jc w:val="both"/>
      </w:pPr>
    </w:p>
    <w:p w:rsidR="00CA251B" w:rsidRDefault="00CA251B">
      <w:pPr>
        <w:pStyle w:val="ConsPlusNormal"/>
        <w:ind w:firstLine="540"/>
        <w:jc w:val="both"/>
      </w:pPr>
      <w:r>
        <w:t>1. В случае</w:t>
      </w:r>
      <w:proofErr w:type="gramStart"/>
      <w:r>
        <w:t>,</w:t>
      </w:r>
      <w:proofErr w:type="gramEnd"/>
      <w:r>
        <w:t xml:space="preserve"> если в ходе осуществления мер по предупреждению банкротства банка Банк России приобрел акции (доли в уставном капитале) банка, имущество (имущественные права), Банк России на основании решения Совета директоров Банка России вправе реализовать указанные акции (доли в уставном капитале) банка или их часть, имущество (имущественные права) путем продажи с торгов, проводимых в соответствии с правилами, предусмотренными настоящей статьей. Форма таких торгов определяется решением Совета директоров Банка России.</w:t>
      </w:r>
    </w:p>
    <w:p w:rsidR="00CA251B" w:rsidRDefault="00CA251B">
      <w:pPr>
        <w:pStyle w:val="ConsPlusNormal"/>
        <w:spacing w:before="220"/>
        <w:ind w:firstLine="540"/>
        <w:jc w:val="both"/>
      </w:pPr>
      <w:r>
        <w:t xml:space="preserve">2. </w:t>
      </w:r>
      <w:proofErr w:type="gramStart"/>
      <w:r>
        <w:t xml:space="preserve">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продажи на организованных торгах, проводимых в соответствии с Федеральным </w:t>
      </w:r>
      <w:hyperlink r:id="rId30" w:history="1">
        <w:r>
          <w:rPr>
            <w:color w:val="0000FF"/>
          </w:rPr>
          <w:t>законом</w:t>
        </w:r>
      </w:hyperlink>
      <w:r>
        <w:t xml:space="preserve"> от 21 ноября 2011 года N 325-ФЗ "Об организованных торгах".</w:t>
      </w:r>
      <w:proofErr w:type="gramEnd"/>
      <w:r>
        <w:t xml:space="preserve"> К такой реализации не применяются положения настоящей статьи, за исключением положений пункта 7 настоящей статьи.</w:t>
      </w:r>
    </w:p>
    <w:p w:rsidR="00CA251B" w:rsidRDefault="00CA251B">
      <w:pPr>
        <w:pStyle w:val="ConsPlusNormal"/>
        <w:spacing w:before="220"/>
        <w:ind w:firstLine="540"/>
        <w:jc w:val="both"/>
      </w:pPr>
      <w:r>
        <w:t xml:space="preserve">3. В целях подготовки решения Совета директоров Банка России о </w:t>
      </w:r>
      <w:proofErr w:type="gramStart"/>
      <w:r>
        <w:t>реализации</w:t>
      </w:r>
      <w:proofErr w:type="gramEnd"/>
      <w:r>
        <w:t xml:space="preserve"> приобретенных в ходе осуществления мер по предупреждению банкротства акций (долей в уставном капитале) банка или их части, имущества (имущественных прав) Банк России размещает на своем официальном сайте в информационно-телекоммуникационной сети "Интернет" информацию о приеме Банком России от заинтересованных лиц сообщений о намерении принять участие в процедурах реализации указанных акций (долей в уставном капитале),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Банка России.</w:t>
      </w:r>
    </w:p>
    <w:p w:rsidR="00CA251B" w:rsidRDefault="00CA251B">
      <w:pPr>
        <w:pStyle w:val="ConsPlusNormal"/>
        <w:spacing w:before="220"/>
        <w:ind w:firstLine="540"/>
        <w:jc w:val="both"/>
      </w:pPr>
      <w:r>
        <w:t xml:space="preserve">4. </w:t>
      </w:r>
      <w:proofErr w:type="gramStart"/>
      <w:r>
        <w:t>При принятии решения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Совет директоров Банка России определяет способ такой реализации из числа предусмотренных пунктами 1 и 2 настоящей статьи с учетом результатов анализа поступивших в Банк России сообщений, указанных в пункте 3 настоящей статьи.</w:t>
      </w:r>
      <w:proofErr w:type="gramEnd"/>
    </w:p>
    <w:p w:rsidR="00CA251B" w:rsidRDefault="00CA251B">
      <w:pPr>
        <w:pStyle w:val="ConsPlusNormal"/>
        <w:spacing w:before="220"/>
        <w:ind w:firstLine="540"/>
        <w:jc w:val="both"/>
      </w:pPr>
      <w:r>
        <w:t xml:space="preserve">5. </w:t>
      </w:r>
      <w:proofErr w:type="gramStart"/>
      <w:r>
        <w:t>В случае поступления в Банк России только одного сообщения, указанного в пункте 3 настоящей статьи,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их продажи без проведения торгов лицу, направившему такое сообщение.</w:t>
      </w:r>
      <w:proofErr w:type="gramEnd"/>
      <w:r>
        <w:t xml:space="preserve"> К такой реализации не применяются положения настоящей статьи, за исключением положений пункта 7 настоящей статьи. </w:t>
      </w:r>
      <w:proofErr w:type="gramStart"/>
      <w:r>
        <w:t>Для целей применения настоящего пункта не учитываются сообщения о намерении принять участие в процедурах реализации акций (долей в уставном капитале), указанные в пункте 3 настоящей статьи и поступившие от лиц, которые не могут быть приобретателями акций (долей в уставном капитале) банка в соответствии с требованиями пункта 7 настоящей статьи и (или) в отношении которых установлены неудовлетворительное финансовое положение и (или</w:t>
      </w:r>
      <w:proofErr w:type="gramEnd"/>
      <w:r>
        <w:t xml:space="preserve">) неудовлетворительная деловая репутация в соответствии с основаниями, предусмотренными </w:t>
      </w:r>
      <w:hyperlink r:id="rId31" w:history="1">
        <w:r>
          <w:rPr>
            <w:color w:val="0000FF"/>
          </w:rPr>
          <w:t>пунктом 1 части шестнадцатой статьи 11</w:t>
        </w:r>
      </w:hyperlink>
      <w:r>
        <w:t xml:space="preserve"> и (или) </w:t>
      </w:r>
      <w:hyperlink r:id="rId32" w:history="1">
        <w:r>
          <w:rPr>
            <w:color w:val="0000FF"/>
          </w:rPr>
          <w:t>пунктом 5 части первой статьи 16</w:t>
        </w:r>
      </w:hyperlink>
      <w:r>
        <w:t xml:space="preserve"> Федерального закона "О банках и банковской деятельности", независимо от количества приобретаемых акций (долей в уставном капитале) банка.</w:t>
      </w:r>
    </w:p>
    <w:p w:rsidR="00CA251B" w:rsidRDefault="00CA251B">
      <w:pPr>
        <w:pStyle w:val="ConsPlusNormal"/>
        <w:spacing w:before="220"/>
        <w:ind w:firstLine="540"/>
        <w:jc w:val="both"/>
      </w:pPr>
      <w:r>
        <w:lastRenderedPageBreak/>
        <w:t xml:space="preserve">6. </w:t>
      </w:r>
      <w:proofErr w:type="gramStart"/>
      <w:r>
        <w:t xml:space="preserve">В случае реализации Банком России акций (долей в уставном капитале) банка или их части, имущества (имущественных прав) путем их продажи без проведения торгов в соответствии с пунктом 5 настоящей статьи цена продажи определяется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w:t>
      </w:r>
      <w:hyperlink r:id="rId33" w:history="1">
        <w:r>
          <w:rPr>
            <w:color w:val="0000FF"/>
          </w:rPr>
          <w:t>статьей 72</w:t>
        </w:r>
      </w:hyperlink>
      <w:r>
        <w:t xml:space="preserve"> Федерального</w:t>
      </w:r>
      <w:proofErr w:type="gramEnd"/>
      <w:r>
        <w:t xml:space="preserve"> закона "О Центральном банке Российской Федерации (Банке России)". Банк России вправе предусмотреть в соглашении (договоре), заключаемом с приобретателем акций (долей в уставном капитале), обязательство такого лица приобрести в будущем все принадлежащие Банку России акции (доли в уставном капитале) соответствующего банка по цене не ниже цены, по которой эти акции (доли в уставном капитале) были приобретены указанным лицом ранее.</w:t>
      </w:r>
    </w:p>
    <w:p w:rsidR="00CA251B" w:rsidRDefault="00CA251B">
      <w:pPr>
        <w:pStyle w:val="ConsPlusNormal"/>
        <w:spacing w:before="220"/>
        <w:ind w:firstLine="540"/>
        <w:jc w:val="both"/>
      </w:pPr>
      <w:r>
        <w:t xml:space="preserve">7. </w:t>
      </w:r>
      <w:proofErr w:type="gramStart"/>
      <w:r>
        <w:t>Приобретателями акций (долей в уставном капитале) банка, реализуемых Банком России в соответствии с настоящей статьей, не могут являться акционеры (участники) банка, владевшие более чем одним процентом его акций (долей в уставном капитале), в том числе в составе группы лиц, в течение трех лет до даты утверждения плана участия Банка России в осуществлении мер по предупреждению банкротства банка.</w:t>
      </w:r>
      <w:proofErr w:type="gramEnd"/>
    </w:p>
    <w:p w:rsidR="00CA251B" w:rsidRDefault="00CA251B">
      <w:pPr>
        <w:pStyle w:val="ConsPlusNormal"/>
        <w:spacing w:before="220"/>
        <w:ind w:firstLine="540"/>
        <w:jc w:val="both"/>
      </w:pPr>
      <w:r>
        <w:t>8. В качестве организатора торгов, предусмотренных пунктом 1 настоящей статьи, могут выступать Банк России, Управляющая компания, осуществляющая доверительное управление акциями (долями в уставном капитале) банка, имуществом (имущественными правами), а также иное лицо, действующее на основании договора с Банком России и выступающее от его имени.</w:t>
      </w:r>
    </w:p>
    <w:p w:rsidR="00CA251B" w:rsidRDefault="00CA251B">
      <w:pPr>
        <w:pStyle w:val="ConsPlusNormal"/>
        <w:spacing w:before="220"/>
        <w:ind w:firstLine="540"/>
        <w:jc w:val="both"/>
      </w:pPr>
      <w:r>
        <w:t xml:space="preserve">9. </w:t>
      </w:r>
      <w:proofErr w:type="gramStart"/>
      <w:r>
        <w:t>Стартовая цена реализации акций (долей в уставном капитале), имущества (имущественных прав) банка на торгах, предусмотренных пунктом 1 настоящей статьи, а при проведении таких торгов в форме открытого аукциона с понижением стартовой цены также минимальная цена реализации акций (долей в уставном капитале), имущества (имущественных прав) определяются Банком России на основе размера собственных средств (капитала) банка, рассчитанного согласно методике определения собственных средств</w:t>
      </w:r>
      <w:proofErr w:type="gramEnd"/>
      <w:r>
        <w:t xml:space="preserve"> (капитала) кредитных организаций, установленной Банком России в соответствии со </w:t>
      </w:r>
      <w:hyperlink r:id="rId34" w:history="1">
        <w:r>
          <w:rPr>
            <w:color w:val="0000FF"/>
          </w:rPr>
          <w:t>статьей 72</w:t>
        </w:r>
      </w:hyperlink>
      <w:r>
        <w:t xml:space="preserve"> Федерального закона "О Центральном банке Российской Федерации (Банке России)".</w:t>
      </w:r>
    </w:p>
    <w:p w:rsidR="00CA251B" w:rsidRDefault="00CA251B">
      <w:pPr>
        <w:pStyle w:val="ConsPlusNormal"/>
        <w:spacing w:before="220"/>
        <w:ind w:firstLine="540"/>
        <w:jc w:val="both"/>
      </w:pPr>
      <w:r>
        <w:t>10. В случае проведения торгов, предусмотренных пунктом 1 настоящей статьи, в форме открытого аукциона торги по выбору Банка России могут проводиться как с повышением, так и с понижением стартовой цены предмета аукциона ("шаг аукциона"). "Шаг аукциона" устанавливается Банком России.</w:t>
      </w:r>
    </w:p>
    <w:p w:rsidR="00CA251B" w:rsidRDefault="00CA251B">
      <w:pPr>
        <w:pStyle w:val="ConsPlusNormal"/>
        <w:spacing w:before="220"/>
        <w:ind w:firstLine="540"/>
        <w:jc w:val="both"/>
      </w:pPr>
      <w:r>
        <w:t xml:space="preserve">11. </w:t>
      </w:r>
      <w:proofErr w:type="gramStart"/>
      <w:r>
        <w:t>Банк России вправе предусмотреть в заключаемом по результатам торгов, предусмотренных пунктом 1 настоящей статьи, между ним и приобретателем акций (долей в уставном капитале) соглашении (договоре) обязательство приобретателя приобрести в будущем все принадлежащие Банку России акции (доли в уставном капитале) соответствующего банка.</w:t>
      </w:r>
      <w:proofErr w:type="gramEnd"/>
      <w:r>
        <w:t xml:space="preserve"> При этом цена реализации указанных акций (долей в уставном капитале) не должна быть меньше цены, по которой эти акции (доли в уставном капитале) были приобретены указанным лицом ранее.</w:t>
      </w:r>
    </w:p>
    <w:p w:rsidR="00CA251B" w:rsidRDefault="00CA251B">
      <w:pPr>
        <w:pStyle w:val="ConsPlusNormal"/>
        <w:spacing w:before="220"/>
        <w:ind w:firstLine="540"/>
        <w:jc w:val="both"/>
      </w:pPr>
      <w:r>
        <w:t xml:space="preserve">12. </w:t>
      </w:r>
      <w:proofErr w:type="gramStart"/>
      <w:r>
        <w:t xml:space="preserve">В случае признания торгов, предусмотренных пунктом 1 настоящей статьи, не состоявшимися по основанию, предусмотренному </w:t>
      </w:r>
      <w:hyperlink r:id="rId35" w:history="1">
        <w:r>
          <w:rPr>
            <w:color w:val="0000FF"/>
          </w:rPr>
          <w:t>пунктом 5 статьи 447</w:t>
        </w:r>
      </w:hyperlink>
      <w:r>
        <w:t xml:space="preserve"> Гражданского кодекса Российской Федерации, Банк России заключает договор купли-продажи акций (долей в уставном капитале) банка или их части, имущества (имущественных прав) с единственным участником таких торгов по цене не ниже стартовой цены их реализации (при проведении торгов с повышением стартовой цены) или</w:t>
      </w:r>
      <w:proofErr w:type="gramEnd"/>
      <w:r>
        <w:t xml:space="preserve"> минимальной цены их реализации (при проведении торгов с понижением стартовой цены)</w:t>
      </w:r>
      <w:proofErr w:type="gramStart"/>
      <w:r>
        <w:t>."</w:t>
      </w:r>
      <w:proofErr w:type="gramEnd"/>
      <w:r>
        <w:t>.</w:t>
      </w:r>
    </w:p>
    <w:p w:rsidR="00CA251B" w:rsidRDefault="00CA251B">
      <w:pPr>
        <w:pStyle w:val="ConsPlusNormal"/>
        <w:ind w:firstLine="540"/>
        <w:jc w:val="both"/>
      </w:pPr>
    </w:p>
    <w:p w:rsidR="00CA251B" w:rsidRDefault="00CA251B">
      <w:pPr>
        <w:pStyle w:val="ConsPlusTitle"/>
        <w:ind w:firstLine="540"/>
        <w:jc w:val="both"/>
        <w:outlineLvl w:val="0"/>
      </w:pPr>
      <w:r>
        <w:t>Статья 4</w:t>
      </w:r>
    </w:p>
    <w:p w:rsidR="00CA251B" w:rsidRDefault="00CA251B">
      <w:pPr>
        <w:pStyle w:val="ConsPlusNormal"/>
        <w:ind w:firstLine="540"/>
        <w:jc w:val="both"/>
      </w:pPr>
    </w:p>
    <w:p w:rsidR="00CA251B" w:rsidRDefault="00CA251B">
      <w:pPr>
        <w:pStyle w:val="ConsPlusNormal"/>
        <w:ind w:firstLine="540"/>
        <w:jc w:val="both"/>
      </w:pPr>
      <w:proofErr w:type="gramStart"/>
      <w:r>
        <w:lastRenderedPageBreak/>
        <w:t xml:space="preserve">Внести в </w:t>
      </w:r>
      <w:hyperlink r:id="rId36" w:history="1">
        <w:r>
          <w:rPr>
            <w:color w:val="0000FF"/>
          </w:rPr>
          <w:t>статью 24.1</w:t>
        </w:r>
      </w:hyperlink>
      <w:r>
        <w:t xml:space="preserve"> Федерального закона от 14 ноября 2002 года N 161-ФЗ "О государственных и муниципальных унитарных предприятиях" (Собрание законодательства Российской Федерации, 2002, N 48, ст. 4746; 2017, N 31, ст. 4816; 2018, N 1, ст. 54; N 32, ст. 5115; N 49, ст. 7524; 2019, N 49, ст. 6953) следующие изменения:</w:t>
      </w:r>
      <w:proofErr w:type="gramEnd"/>
    </w:p>
    <w:p w:rsidR="00CA251B" w:rsidRDefault="00CA251B">
      <w:pPr>
        <w:pStyle w:val="ConsPlusNormal"/>
        <w:spacing w:before="220"/>
        <w:ind w:firstLine="540"/>
        <w:jc w:val="both"/>
      </w:pPr>
      <w:r>
        <w:t xml:space="preserve">1) в </w:t>
      </w:r>
      <w:hyperlink r:id="rId37" w:history="1">
        <w:r>
          <w:rPr>
            <w:color w:val="0000FF"/>
          </w:rPr>
          <w:t>пункте 1</w:t>
        </w:r>
      </w:hyperlink>
      <w:r>
        <w:t xml:space="preserve"> слова "абзацами третьим и четвертым" заменить словами "абзацами третьим, четвертым и шестым";</w:t>
      </w:r>
    </w:p>
    <w:p w:rsidR="00CA251B" w:rsidRDefault="00CA251B">
      <w:pPr>
        <w:pStyle w:val="ConsPlusNormal"/>
        <w:spacing w:before="220"/>
        <w:ind w:firstLine="540"/>
        <w:jc w:val="both"/>
      </w:pPr>
      <w:r>
        <w:t xml:space="preserve">2) в </w:t>
      </w:r>
      <w:hyperlink r:id="rId38" w:history="1">
        <w:r>
          <w:rPr>
            <w:color w:val="0000FF"/>
          </w:rPr>
          <w:t>абзаце первом пункта 2</w:t>
        </w:r>
      </w:hyperlink>
      <w:r>
        <w:t xml:space="preserve"> слова "абзацами третьим и четвертым" заменить словами "абзацами третьим, четвертым и шестым";</w:t>
      </w:r>
    </w:p>
    <w:p w:rsidR="00CA251B" w:rsidRDefault="00CA251B">
      <w:pPr>
        <w:pStyle w:val="ConsPlusNormal"/>
        <w:spacing w:before="220"/>
        <w:ind w:firstLine="540"/>
        <w:jc w:val="both"/>
      </w:pPr>
      <w:r>
        <w:t xml:space="preserve">3) </w:t>
      </w:r>
      <w:hyperlink r:id="rId39" w:history="1">
        <w:r>
          <w:rPr>
            <w:color w:val="0000FF"/>
          </w:rPr>
          <w:t>пункт 9</w:t>
        </w:r>
      </w:hyperlink>
      <w:r>
        <w:t xml:space="preserve"> дополнить абзацами следующего содержания:</w:t>
      </w:r>
    </w:p>
    <w:p w:rsidR="00CA251B" w:rsidRDefault="00CA251B">
      <w:pPr>
        <w:pStyle w:val="ConsPlusNormal"/>
        <w:spacing w:before="220"/>
        <w:ind w:firstLine="540"/>
        <w:jc w:val="both"/>
      </w:pPr>
      <w:proofErr w:type="gramStart"/>
      <w:r>
        <w:t xml:space="preserve">"В течение срока реализации утвержденного Советом директоров Банка России в соответствии с Федеральным </w:t>
      </w:r>
      <w:hyperlink r:id="rId40"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пунктом 10 настоящей статьи, на дату утверждения указанного плана, такой банк вправе осуществлять операции (сделки), указанные в абзаце первом пункта 8</w:t>
      </w:r>
      <w:proofErr w:type="gramEnd"/>
      <w:r>
        <w:t xml:space="preserve"> </w:t>
      </w:r>
      <w:proofErr w:type="gramStart"/>
      <w:r>
        <w:t>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и (или) хозяйственными обществами, находящимися под их прямым или косвенным контролем, вне зависимости от соответствия (несоответствия) банка установленным в соответствии с пунктом 8 настоящей статьи и абзацами первым, вторым и пятым настоящего пункта требованиям при условии принятия Советом директоров Банка России решения о гарантировании</w:t>
      </w:r>
      <w:proofErr w:type="gramEnd"/>
      <w:r>
        <w:t xml:space="preserve"> непрерывности деятельности такого банка в течение срока реализации указанного плана. </w:t>
      </w:r>
      <w:proofErr w:type="gramStart"/>
      <w:r>
        <w:t>При этом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абзацем первым настоящего пункта эти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банка.</w:t>
      </w:r>
      <w:proofErr w:type="gramEnd"/>
    </w:p>
    <w:p w:rsidR="00CA251B" w:rsidRDefault="00CA251B">
      <w:pPr>
        <w:pStyle w:val="ConsPlusNormal"/>
        <w:spacing w:before="220"/>
        <w:ind w:firstLine="540"/>
        <w:jc w:val="both"/>
      </w:pP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предусмотренный пунктом 10 настоящей статьи, на дату утверждения Советом директоров Банка России указанного плана, такой банк не исключается из данного перечня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w:t>
      </w:r>
      <w:proofErr w:type="gramEnd"/>
    </w:p>
    <w:p w:rsidR="00CA251B" w:rsidRDefault="00CA251B">
      <w:pPr>
        <w:pStyle w:val="ConsPlusNormal"/>
        <w:spacing w:before="220"/>
        <w:ind w:firstLine="540"/>
        <w:jc w:val="both"/>
      </w:pPr>
      <w:r>
        <w:t>В случае</w:t>
      </w:r>
      <w:proofErr w:type="gramStart"/>
      <w:r>
        <w:t>,</w:t>
      </w:r>
      <w:proofErr w:type="gramEnd"/>
      <w:r>
        <w:t xml:space="preserve"> если банк, включенный в перечень, предусмотренный пунктом 10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данного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данный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5</w:t>
      </w:r>
    </w:p>
    <w:p w:rsidR="00CA251B" w:rsidRDefault="00CA251B">
      <w:pPr>
        <w:pStyle w:val="ConsPlusNormal"/>
        <w:ind w:firstLine="540"/>
        <w:jc w:val="both"/>
      </w:pPr>
    </w:p>
    <w:p w:rsidR="00CA251B" w:rsidRDefault="00CA251B">
      <w:pPr>
        <w:pStyle w:val="ConsPlusNormal"/>
        <w:ind w:firstLine="540"/>
        <w:jc w:val="both"/>
      </w:pPr>
      <w:hyperlink r:id="rId41" w:history="1">
        <w:proofErr w:type="gramStart"/>
        <w:r>
          <w:rPr>
            <w:color w:val="0000FF"/>
          </w:rPr>
          <w:t>Статью 14</w:t>
        </w:r>
      </w:hyperlink>
      <w:r>
        <w:t xml:space="preserve"> Федерального закона от 23 декабря 2003 года N 177-ФЗ "О страховании вкладов в банках Российской Федерации" (Собрание законодательства Российской Федерации, 2003, N 52, ст. 5029; 2008, N 52, ст. 6225; 2013, N 19, ст. 2308; N 52, ст. 6975; 2014, N 52, ст. 7543; 2017, N 31, ст. 4816;</w:t>
      </w:r>
      <w:proofErr w:type="gramEnd"/>
      <w:r>
        <w:t xml:space="preserve"> </w:t>
      </w:r>
      <w:proofErr w:type="gramStart"/>
      <w:r>
        <w:t>2018, N 1, ст. 54; N 32, ст. 5115; N 49, ст. 7524) дополнить частями 4.3 - 4.5 следующего содержания:</w:t>
      </w:r>
      <w:proofErr w:type="gramEnd"/>
    </w:p>
    <w:p w:rsidR="00CA251B" w:rsidRDefault="00CA251B">
      <w:pPr>
        <w:pStyle w:val="ConsPlusNormal"/>
        <w:spacing w:before="220"/>
        <w:ind w:firstLine="540"/>
        <w:jc w:val="both"/>
      </w:pPr>
      <w:r>
        <w:lastRenderedPageBreak/>
        <w:t xml:space="preserve">"4.3. </w:t>
      </w:r>
      <w:proofErr w:type="gramStart"/>
      <w:r>
        <w:t xml:space="preserve">В течение срока реализации утвержденного Советом директоров Банка России в соответствии с Федеральным </w:t>
      </w:r>
      <w:hyperlink r:id="rId42" w:history="1">
        <w:r>
          <w:rPr>
            <w:color w:val="0000FF"/>
          </w:rPr>
          <w:t>законом</w:t>
        </w:r>
      </w:hyperlink>
      <w:r>
        <w:t xml:space="preserve">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указанного плана, Агентство вправе открывать в таком банке банковские и иные счета, заключать с ним договоры банковского вклада (депозита) вне зависимости</w:t>
      </w:r>
      <w:proofErr w:type="gramEnd"/>
      <w:r>
        <w:t xml:space="preserve"> от соответствия (несоответствия) такого банка установленным в соответствии с частью 4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Агентством в кредитных организациях в соответствии с частью 4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w:t>
      </w:r>
      <w:proofErr w:type="gramStart"/>
      <w:r>
        <w:t>Банка России плана участия Банка России</w:t>
      </w:r>
      <w:proofErr w:type="gramEnd"/>
      <w:r>
        <w:t xml:space="preserve"> в предупреждении банкротства такого банка.</w:t>
      </w:r>
    </w:p>
    <w:p w:rsidR="00CA251B" w:rsidRDefault="00CA251B">
      <w:pPr>
        <w:pStyle w:val="ConsPlusNormal"/>
        <w:spacing w:before="220"/>
        <w:ind w:firstLine="540"/>
        <w:jc w:val="both"/>
      </w:pPr>
      <w:r>
        <w:t xml:space="preserve">4.4. </w:t>
      </w: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4.5. В случае</w:t>
      </w:r>
      <w:proofErr w:type="gramStart"/>
      <w:r>
        <w:t>,</w:t>
      </w:r>
      <w:proofErr w:type="gramEnd"/>
      <w:r>
        <w:t xml:space="preserve"> если банк, включенный в перечень, предусмотренный частью 4.2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6</w:t>
      </w:r>
    </w:p>
    <w:p w:rsidR="00CA251B" w:rsidRDefault="00CA251B">
      <w:pPr>
        <w:pStyle w:val="ConsPlusNormal"/>
        <w:ind w:firstLine="540"/>
        <w:jc w:val="both"/>
      </w:pPr>
    </w:p>
    <w:p w:rsidR="00CA251B" w:rsidRDefault="00CA251B">
      <w:pPr>
        <w:pStyle w:val="ConsPlusNormal"/>
        <w:ind w:firstLine="540"/>
        <w:jc w:val="both"/>
      </w:pPr>
      <w:proofErr w:type="gramStart"/>
      <w:r>
        <w:t xml:space="preserve">Внести в Федеральный </w:t>
      </w:r>
      <w:hyperlink r:id="rId43"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20, ст. 2254; N 49, ст. 5723; 2009, N 27, ст. 3267; 2011, N 1, ст. 53; N 29, ст. 4291; 2012, N 53, ст. 7595;</w:t>
      </w:r>
      <w:proofErr w:type="gramEnd"/>
      <w:r>
        <w:t xml:space="preserve"> </w:t>
      </w:r>
      <w:proofErr w:type="gramStart"/>
      <w:r>
        <w:t>2013, N 14, ст. 1646; N 30, ст. 4073; N 52, ст. 6982; 2014, N 26, ст. 3377; 2015, N 1, ст. 11; N 27, ст. 3967; 2017, N 31, ст. 4816; N 45, ст. 6585; 2018, N 1, ст. 54, 67; N 49, ст. 7508, 7524) следующие изменения:</w:t>
      </w:r>
      <w:proofErr w:type="gramEnd"/>
    </w:p>
    <w:p w:rsidR="00CA251B" w:rsidRDefault="00CA251B">
      <w:pPr>
        <w:pStyle w:val="ConsPlusNormal"/>
        <w:spacing w:before="220"/>
        <w:ind w:firstLine="540"/>
        <w:jc w:val="both"/>
      </w:pPr>
      <w:r>
        <w:t xml:space="preserve">1) утратил силу с 1 января 2022 года. - Федеральный </w:t>
      </w:r>
      <w:hyperlink r:id="rId44" w:history="1">
        <w:r>
          <w:rPr>
            <w:color w:val="0000FF"/>
          </w:rPr>
          <w:t>закон</w:t>
        </w:r>
      </w:hyperlink>
      <w:r>
        <w:t xml:space="preserve"> от 30.12.2021 N 436-ФЗ;</w:t>
      </w:r>
    </w:p>
    <w:p w:rsidR="00CA251B" w:rsidRDefault="00CA251B">
      <w:pPr>
        <w:pStyle w:val="ConsPlusNormal"/>
        <w:spacing w:before="220"/>
        <w:ind w:firstLine="540"/>
        <w:jc w:val="both"/>
      </w:pPr>
      <w:r>
        <w:t xml:space="preserve">2) </w:t>
      </w:r>
      <w:hyperlink r:id="rId45" w:history="1">
        <w:r>
          <w:rPr>
            <w:color w:val="0000FF"/>
          </w:rPr>
          <w:t>статью 20</w:t>
        </w:r>
      </w:hyperlink>
      <w:r>
        <w:t xml:space="preserve"> дополнить частями 6.2 - 6.4 следующего содержания:</w:t>
      </w:r>
    </w:p>
    <w:p w:rsidR="00CA251B" w:rsidRDefault="00CA251B">
      <w:pPr>
        <w:pStyle w:val="ConsPlusNormal"/>
        <w:spacing w:before="220"/>
        <w:ind w:firstLine="540"/>
        <w:jc w:val="both"/>
      </w:pPr>
      <w:r>
        <w:t xml:space="preserve">"6.2. </w:t>
      </w:r>
      <w:proofErr w:type="gramStart"/>
      <w:r>
        <w:t xml:space="preserve">В течение срока реализации утвержденного Советом директоров Банка России в соответствии с Федеральным </w:t>
      </w:r>
      <w:hyperlink r:id="rId4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частью 6.1 настоящей статьи размещена на официальном сайте Банка России в информационно-телекоммуникационной сети "Интернет</w:t>
      </w:r>
      <w:proofErr w:type="gramEnd"/>
      <w:r>
        <w:t>", в таком банке могут открываться и обслуживаться банковские счета, указанные в части 6 настоящей статьи, вне зависимости от соответствия (несоответствия) такого банка установленному частью 6.1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CA251B" w:rsidRDefault="00CA251B">
      <w:pPr>
        <w:pStyle w:val="ConsPlusNormal"/>
        <w:spacing w:before="220"/>
        <w:ind w:firstLine="540"/>
        <w:jc w:val="both"/>
      </w:pPr>
      <w:r>
        <w:t xml:space="preserve">6.3. </w:t>
      </w:r>
      <w:proofErr w:type="gramStart"/>
      <w:r>
        <w:t>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частью 6.1 настоящей статьи на официальном сайте Банка России в информационно-</w:t>
      </w:r>
      <w:r>
        <w:lastRenderedPageBreak/>
        <w:t>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w:t>
      </w:r>
      <w:proofErr w:type="gramEnd"/>
      <w:r>
        <w:t xml:space="preserve"> директоров Банка России решения о гарантировании непрерывности деятельности такого банка.</w:t>
      </w:r>
    </w:p>
    <w:p w:rsidR="00CA251B" w:rsidRDefault="00CA251B">
      <w:pPr>
        <w:pStyle w:val="ConsPlusNormal"/>
        <w:spacing w:before="220"/>
        <w:ind w:firstLine="540"/>
        <w:jc w:val="both"/>
      </w:pPr>
      <w:r>
        <w:t>6.4. В случае</w:t>
      </w:r>
      <w:proofErr w:type="gramStart"/>
      <w:r>
        <w:t>,</w:t>
      </w:r>
      <w:proofErr w:type="gramEnd"/>
      <w:r>
        <w:t xml:space="preserve"> если информация о банке, размещенная в соответствии с частью 6.1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roofErr w:type="gramStart"/>
      <w:r>
        <w:t>.";</w:t>
      </w:r>
      <w:proofErr w:type="gramEnd"/>
    </w:p>
    <w:p w:rsidR="00CA251B" w:rsidRDefault="00CA251B">
      <w:pPr>
        <w:pStyle w:val="ConsPlusNormal"/>
        <w:spacing w:before="220"/>
        <w:ind w:firstLine="540"/>
        <w:jc w:val="both"/>
      </w:pPr>
      <w:r>
        <w:t xml:space="preserve">3) </w:t>
      </w:r>
      <w:hyperlink r:id="rId47" w:history="1">
        <w:r>
          <w:rPr>
            <w:color w:val="0000FF"/>
          </w:rPr>
          <w:t>статью 20.1</w:t>
        </w:r>
      </w:hyperlink>
      <w:r>
        <w:t xml:space="preserve"> дополнить частями 8.1 - 8.3 следующего содержания:</w:t>
      </w:r>
    </w:p>
    <w:p w:rsidR="00CA251B" w:rsidRDefault="00CA251B">
      <w:pPr>
        <w:pStyle w:val="ConsPlusNormal"/>
        <w:spacing w:before="220"/>
        <w:ind w:firstLine="540"/>
        <w:jc w:val="both"/>
      </w:pPr>
      <w:r>
        <w:t xml:space="preserve">"8.1. </w:t>
      </w:r>
      <w:proofErr w:type="gramStart"/>
      <w:r>
        <w:t xml:space="preserve">В течение срока реализации утвержденного Советом директоров Банка России в соответствии с Федеральным </w:t>
      </w:r>
      <w:hyperlink r:id="rId4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частью 6.1 статьи 20 настоящего Федерального закона размещена на официальном сайте Банка России в</w:t>
      </w:r>
      <w:proofErr w:type="gramEnd"/>
      <w:r>
        <w:t xml:space="preserve"> информационно-телекоммуникационной сети "Интернет", в таком банке могут открываться и обслуживаться банковские счета, указанные в части 7 настоящей статьи, вне зависимости от соответствия (несоответствия) такого банка установленному частью 8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CA251B" w:rsidRDefault="00CA251B">
      <w:pPr>
        <w:pStyle w:val="ConsPlusNormal"/>
        <w:spacing w:before="220"/>
        <w:ind w:firstLine="540"/>
        <w:jc w:val="both"/>
      </w:pPr>
      <w:r>
        <w:t xml:space="preserve">8.2. </w:t>
      </w:r>
      <w:proofErr w:type="gramStart"/>
      <w:r>
        <w:t>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частью 6.1 статьи 20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w:t>
      </w:r>
      <w:proofErr w:type="gramEnd"/>
      <w:r>
        <w:t xml:space="preserve"> </w:t>
      </w:r>
      <w:proofErr w:type="gramStart"/>
      <w:r>
        <w:t>условии</w:t>
      </w:r>
      <w:proofErr w:type="gramEnd"/>
      <w:r>
        <w:t xml:space="preserve"> принятия Советом директоров Банка России решения о гарантировании непрерывности деятельности такого банка.</w:t>
      </w:r>
    </w:p>
    <w:p w:rsidR="00CA251B" w:rsidRDefault="00CA251B">
      <w:pPr>
        <w:pStyle w:val="ConsPlusNormal"/>
        <w:spacing w:before="220"/>
        <w:ind w:firstLine="540"/>
        <w:jc w:val="both"/>
      </w:pPr>
      <w:r>
        <w:t>8.3. В случае</w:t>
      </w:r>
      <w:proofErr w:type="gramStart"/>
      <w:r>
        <w:t>,</w:t>
      </w:r>
      <w:proofErr w:type="gramEnd"/>
      <w:r>
        <w:t xml:space="preserve"> если информация о банке, размещенная в соответствии с частью 6.1 статьи 20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7</w:t>
      </w:r>
    </w:p>
    <w:p w:rsidR="00CA251B" w:rsidRDefault="00CA251B">
      <w:pPr>
        <w:pStyle w:val="ConsPlusNormal"/>
        <w:ind w:firstLine="540"/>
        <w:jc w:val="both"/>
      </w:pPr>
    </w:p>
    <w:p w:rsidR="00CA251B" w:rsidRDefault="00CA251B">
      <w:pPr>
        <w:pStyle w:val="ConsPlusNormal"/>
        <w:ind w:firstLine="540"/>
        <w:jc w:val="both"/>
      </w:pPr>
      <w:hyperlink r:id="rId49" w:history="1">
        <w:proofErr w:type="gramStart"/>
        <w:r>
          <w:rPr>
            <w:color w:val="0000FF"/>
          </w:rPr>
          <w:t>Статью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N 48, ст. 5814; 2009, N 19, ст. 2278; 2014, N 30, ст. 4260; 2017, N 31, ст. 4816; 2018, N 1, ст. 54;</w:t>
      </w:r>
      <w:proofErr w:type="gramEnd"/>
      <w:r>
        <w:t xml:space="preserve"> </w:t>
      </w:r>
      <w:proofErr w:type="gramStart"/>
      <w:r>
        <w:t>N 49, ст. 7524; 2019, N 49, ст. 6953) дополнить частями 9 - 11 следующего содержания:</w:t>
      </w:r>
      <w:proofErr w:type="gramEnd"/>
    </w:p>
    <w:p w:rsidR="00CA251B" w:rsidRDefault="00CA251B">
      <w:pPr>
        <w:pStyle w:val="ConsPlusNormal"/>
        <w:spacing w:before="220"/>
        <w:ind w:firstLine="540"/>
        <w:jc w:val="both"/>
      </w:pPr>
      <w:r>
        <w:t xml:space="preserve">"9. </w:t>
      </w:r>
      <w:proofErr w:type="gramStart"/>
      <w:r>
        <w:t xml:space="preserve">В течение срока реализации утвержденного Советом директоров Банка России в </w:t>
      </w:r>
      <w:r>
        <w:lastRenderedPageBreak/>
        <w:t xml:space="preserve">соответствии с Федеральным </w:t>
      </w:r>
      <w:hyperlink r:id="rId50"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 настоящей статьи, на дату утверждения указанного плана, Корпорация вправе открывать в таком банке банковские и иные счета</w:t>
      </w:r>
      <w:proofErr w:type="gramEnd"/>
      <w:r>
        <w:t xml:space="preserve">,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6 настоящей статьи требованиям при условии принятия Советом директоров Банка России решения о гарантировании непрерывности деятельности такого банка. </w:t>
      </w:r>
      <w:proofErr w:type="gramStart"/>
      <w:r>
        <w:t>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6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roofErr w:type="gramEnd"/>
    </w:p>
    <w:p w:rsidR="00CA251B" w:rsidRDefault="00CA251B">
      <w:pPr>
        <w:pStyle w:val="ConsPlusNormal"/>
        <w:spacing w:before="220"/>
        <w:ind w:firstLine="540"/>
        <w:jc w:val="both"/>
      </w:pPr>
      <w:r>
        <w:t xml:space="preserve">10. </w:t>
      </w: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11. В случае</w:t>
      </w:r>
      <w:proofErr w:type="gramStart"/>
      <w:r>
        <w:t>,</w:t>
      </w:r>
      <w:proofErr w:type="gramEnd"/>
      <w:r>
        <w:t xml:space="preserve"> если банк, включенный в перечень кредитных организаций, предусмотренный частью 8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8</w:t>
      </w:r>
    </w:p>
    <w:p w:rsidR="00CA251B" w:rsidRDefault="00CA251B">
      <w:pPr>
        <w:pStyle w:val="ConsPlusNormal"/>
        <w:ind w:firstLine="540"/>
        <w:jc w:val="both"/>
      </w:pPr>
    </w:p>
    <w:p w:rsidR="00CA251B" w:rsidRDefault="00CA251B">
      <w:pPr>
        <w:pStyle w:val="ConsPlusNormal"/>
        <w:ind w:firstLine="540"/>
        <w:jc w:val="both"/>
      </w:pPr>
      <w:hyperlink r:id="rId51" w:history="1">
        <w:proofErr w:type="gramStart"/>
        <w:r>
          <w:rPr>
            <w:color w:val="0000FF"/>
          </w:rPr>
          <w:t>Статью 3</w:t>
        </w:r>
      </w:hyperlink>
      <w:r>
        <w:t xml:space="preserve">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2011, N 1, ст. 49; 2013, N 27, ст. 3480; 2016, N 14, ст. 1904; 2017, N 31, ст. 4816; 2018, N 1, ст. 54;</w:t>
      </w:r>
      <w:proofErr w:type="gramEnd"/>
      <w:r>
        <w:t xml:space="preserve"> </w:t>
      </w:r>
      <w:proofErr w:type="gramStart"/>
      <w:r>
        <w:t>N 49, ст. 7524; 2019, N 49, ст. 6953) дополнить частями 7.3 - 7.5 следующего содержания:</w:t>
      </w:r>
      <w:proofErr w:type="gramEnd"/>
    </w:p>
    <w:p w:rsidR="00CA251B" w:rsidRDefault="00CA251B">
      <w:pPr>
        <w:pStyle w:val="ConsPlusNormal"/>
        <w:spacing w:before="220"/>
        <w:ind w:firstLine="540"/>
        <w:jc w:val="both"/>
      </w:pPr>
      <w:r>
        <w:t xml:space="preserve">"7.3. </w:t>
      </w:r>
      <w:proofErr w:type="gramStart"/>
      <w:r>
        <w:t xml:space="preserve">В течение срока реализации утвержденного Советом директоров Банка России в соответствии с Федеральным </w:t>
      </w:r>
      <w:hyperlink r:id="rId52"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7.2 настоящей статьи, на дату утверждения указанного плана, Корпорация вправе открывать в таком банке банковские и иные счета</w:t>
      </w:r>
      <w:proofErr w:type="gramEnd"/>
      <w:r>
        <w:t xml:space="preserve">,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7 настоящей статьи требованиям при условии принятия Советом директоров Банка России решения о гарантировании непрерывности деятельности такого банка. </w:t>
      </w:r>
      <w:proofErr w:type="gramStart"/>
      <w:r>
        <w:t>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7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roofErr w:type="gramEnd"/>
    </w:p>
    <w:p w:rsidR="00CA251B" w:rsidRDefault="00CA251B">
      <w:pPr>
        <w:pStyle w:val="ConsPlusNormal"/>
        <w:spacing w:before="220"/>
        <w:ind w:firstLine="540"/>
        <w:jc w:val="both"/>
      </w:pPr>
      <w:r>
        <w:t xml:space="preserve">7.4. </w:t>
      </w:r>
      <w:proofErr w:type="gramStart"/>
      <w:r>
        <w:t xml:space="preserve">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w:t>
      </w:r>
      <w:r>
        <w:lastRenderedPageBreak/>
        <w:t>предусмотренный частью 7.2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7.5. В случае</w:t>
      </w:r>
      <w:proofErr w:type="gramStart"/>
      <w:r>
        <w:t>,</w:t>
      </w:r>
      <w:proofErr w:type="gramEnd"/>
      <w:r>
        <w:t xml:space="preserve"> если банк, включенный в перечень кредитных организаций, предусмотренный частью 7.2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9</w:t>
      </w:r>
    </w:p>
    <w:p w:rsidR="00CA251B" w:rsidRDefault="00CA251B">
      <w:pPr>
        <w:pStyle w:val="ConsPlusNormal"/>
        <w:ind w:firstLine="540"/>
        <w:jc w:val="both"/>
      </w:pPr>
    </w:p>
    <w:p w:rsidR="00CA251B" w:rsidRDefault="00CA251B">
      <w:pPr>
        <w:pStyle w:val="ConsPlusNormal"/>
        <w:ind w:firstLine="540"/>
        <w:jc w:val="both"/>
      </w:pPr>
      <w:hyperlink r:id="rId53" w:history="1">
        <w:r>
          <w:rPr>
            <w:color w:val="0000FF"/>
          </w:rPr>
          <w:t>Статью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2017, N 31, ст. 4816; 2018, N 1, ст. 54; N 49, ст. 7524; </w:t>
      </w:r>
      <w:proofErr w:type="gramStart"/>
      <w:r>
        <w:t>2019, N 49, ст. 6953) дополнить частями 5.3 - 5.5 следующего содержания:</w:t>
      </w:r>
      <w:proofErr w:type="gramEnd"/>
    </w:p>
    <w:p w:rsidR="00CA251B" w:rsidRDefault="00CA251B">
      <w:pPr>
        <w:pStyle w:val="ConsPlusNormal"/>
        <w:spacing w:before="220"/>
        <w:ind w:firstLine="540"/>
        <w:jc w:val="both"/>
      </w:pPr>
      <w:r>
        <w:t xml:space="preserve">"5.3. </w:t>
      </w:r>
      <w:proofErr w:type="gramStart"/>
      <w:r>
        <w:t xml:space="preserve">В течение срока реализации утвержденного Советом директоров Банка России в соответствии с Федеральным </w:t>
      </w:r>
      <w:hyperlink r:id="rId5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указанного плана, Государственная компания вправе открывать в таком банке банковские и иные</w:t>
      </w:r>
      <w:proofErr w:type="gramEnd"/>
      <w:r>
        <w:t xml:space="preserve">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5 настоящей статьи требованиям при условии принятия Советом директоров Банка России решения о гарантировании непрерывности деятельности такого банка. </w:t>
      </w:r>
      <w:proofErr w:type="gramStart"/>
      <w:r>
        <w:t>При этом в случае установления Правительством Российской Федерации лимитов размещения средств Государственной компанией в кредитных организациях в соответствии с частью 5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roofErr w:type="gramEnd"/>
    </w:p>
    <w:p w:rsidR="00CA251B" w:rsidRDefault="00CA251B">
      <w:pPr>
        <w:pStyle w:val="ConsPlusNormal"/>
        <w:spacing w:before="220"/>
        <w:ind w:firstLine="540"/>
        <w:jc w:val="both"/>
      </w:pPr>
      <w:r>
        <w:t xml:space="preserve">5.4. </w:t>
      </w: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5.5. В случае</w:t>
      </w:r>
      <w:proofErr w:type="gramStart"/>
      <w:r>
        <w:t>,</w:t>
      </w:r>
      <w:proofErr w:type="gramEnd"/>
      <w:r>
        <w:t xml:space="preserve"> если банк, включенный в перечень кредитных организаций, предусмотренный частью 5.2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10</w:t>
      </w:r>
    </w:p>
    <w:p w:rsidR="00CA251B" w:rsidRDefault="00CA251B">
      <w:pPr>
        <w:pStyle w:val="ConsPlusNormal"/>
        <w:ind w:firstLine="540"/>
        <w:jc w:val="both"/>
      </w:pPr>
    </w:p>
    <w:p w:rsidR="00CA251B" w:rsidRDefault="00CA251B">
      <w:pPr>
        <w:pStyle w:val="ConsPlusNormal"/>
        <w:ind w:firstLine="540"/>
        <w:jc w:val="both"/>
      </w:pPr>
      <w:hyperlink r:id="rId55" w:history="1">
        <w:proofErr w:type="gramStart"/>
        <w:r>
          <w:rPr>
            <w:color w:val="0000FF"/>
          </w:rPr>
          <w:t>Статью 45</w:t>
        </w:r>
      </w:hyperlink>
      <w:r>
        <w:t xml:space="preserve"> Федерального закона от 5 апреля 2013 года N 44-ФЗ "О контрактной системе в </w:t>
      </w:r>
      <w:r>
        <w:lastRenderedPageBreak/>
        <w:t>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2017, N 31, ст. 4816;</w:t>
      </w:r>
      <w:proofErr w:type="gramEnd"/>
      <w:r>
        <w:t xml:space="preserve"> </w:t>
      </w:r>
      <w:proofErr w:type="gramStart"/>
      <w:r>
        <w:t>2018, N 1, ст. 88; N 53, ст. 8428; 2019, N 18, ст. 2195) дополнить частями 1.3 - 1.6 следующего содержания:</w:t>
      </w:r>
      <w:proofErr w:type="gramEnd"/>
    </w:p>
    <w:p w:rsidR="00CA251B" w:rsidRDefault="00CA251B">
      <w:pPr>
        <w:pStyle w:val="ConsPlusNormal"/>
        <w:spacing w:before="220"/>
        <w:ind w:firstLine="540"/>
        <w:jc w:val="both"/>
      </w:pPr>
      <w:r>
        <w:t xml:space="preserve">"1.3. </w:t>
      </w:r>
      <w:proofErr w:type="gramStart"/>
      <w:r>
        <w:t xml:space="preserve">В течение срока реализации утвержденного Советом директоров Центрального банка Российской Федерации в соответствии с Федеральным </w:t>
      </w:r>
      <w:hyperlink r:id="rId5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банковскими гарантиями такого банка могут быть обеспечены заявки и</w:t>
      </w:r>
      <w:proofErr w:type="gramEnd"/>
      <w:r>
        <w:t xml:space="preserve">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CA251B" w:rsidRDefault="00CA251B">
      <w:pPr>
        <w:pStyle w:val="ConsPlusNormal"/>
        <w:spacing w:before="220"/>
        <w:ind w:firstLine="540"/>
        <w:jc w:val="both"/>
      </w:pPr>
      <w:r>
        <w:t xml:space="preserve">1.4. </w:t>
      </w: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 xml:space="preserve">1.5. </w:t>
      </w:r>
      <w:proofErr w:type="gramStart"/>
      <w:r>
        <w:t>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w:t>
      </w:r>
      <w:proofErr w:type="gramEnd"/>
      <w:r>
        <w:t xml:space="preserve">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CA251B" w:rsidRDefault="00CA251B">
      <w:pPr>
        <w:pStyle w:val="ConsPlusNormal"/>
        <w:spacing w:before="220"/>
        <w:ind w:firstLine="540"/>
        <w:jc w:val="both"/>
      </w:pPr>
      <w:r>
        <w:t>1.6. В случае</w:t>
      </w:r>
      <w:proofErr w:type="gramStart"/>
      <w:r>
        <w:t>,</w:t>
      </w:r>
      <w:proofErr w:type="gramEnd"/>
      <w:r>
        <w:t xml:space="preserve"> если банк, включенный в перечень банков, предусмотренный частью 1.2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11</w:t>
      </w:r>
    </w:p>
    <w:p w:rsidR="00CA251B" w:rsidRDefault="00CA251B">
      <w:pPr>
        <w:pStyle w:val="ConsPlusNormal"/>
        <w:ind w:firstLine="540"/>
        <w:jc w:val="both"/>
      </w:pPr>
    </w:p>
    <w:p w:rsidR="00CA251B" w:rsidRDefault="00CA251B">
      <w:pPr>
        <w:pStyle w:val="ConsPlusNormal"/>
        <w:ind w:firstLine="540"/>
        <w:jc w:val="both"/>
      </w:pPr>
      <w:proofErr w:type="gramStart"/>
      <w:r>
        <w:t xml:space="preserve">Внести в Федеральный </w:t>
      </w:r>
      <w:hyperlink r:id="rId57" w:history="1">
        <w:r>
          <w:rPr>
            <w:color w:val="0000FF"/>
          </w:rPr>
          <w:t>закон</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N 30, ст. 4214;</w:t>
      </w:r>
      <w:proofErr w:type="gramEnd"/>
      <w:r>
        <w:t xml:space="preserve"> </w:t>
      </w:r>
      <w:proofErr w:type="gramStart"/>
      <w:r>
        <w:t>2015, N 1, ст. 37; 2016, N 1, ст. 11; 2017, N 31, ст. 4816; 2018, N 1, ст. 54; N 32, ст. 5115; N 49, ст. 7524; N 51, ст. 7863; 2019, N 49, ст. 6953) следующие изменения:</w:t>
      </w:r>
      <w:proofErr w:type="gramEnd"/>
    </w:p>
    <w:p w:rsidR="00CA251B" w:rsidRDefault="00CA251B">
      <w:pPr>
        <w:pStyle w:val="ConsPlusNormal"/>
        <w:spacing w:before="220"/>
        <w:ind w:firstLine="540"/>
        <w:jc w:val="both"/>
      </w:pPr>
      <w:r>
        <w:t xml:space="preserve">1) в </w:t>
      </w:r>
      <w:hyperlink r:id="rId58" w:history="1">
        <w:r>
          <w:rPr>
            <w:color w:val="0000FF"/>
          </w:rPr>
          <w:t>статье 1</w:t>
        </w:r>
      </w:hyperlink>
      <w:r>
        <w:t>:</w:t>
      </w:r>
    </w:p>
    <w:p w:rsidR="00CA251B" w:rsidRDefault="00CA251B">
      <w:pPr>
        <w:pStyle w:val="ConsPlusNormal"/>
        <w:spacing w:before="220"/>
        <w:ind w:firstLine="540"/>
        <w:jc w:val="both"/>
      </w:pPr>
      <w:r>
        <w:lastRenderedPageBreak/>
        <w:t xml:space="preserve">а) в </w:t>
      </w:r>
      <w:hyperlink r:id="rId59" w:history="1">
        <w:r>
          <w:rPr>
            <w:color w:val="0000FF"/>
          </w:rPr>
          <w:t>части 1</w:t>
        </w:r>
      </w:hyperlink>
      <w:r>
        <w:t xml:space="preserve"> слова "частями 1.3 и 1.4" заменить словами "частями 1.3, 1.4, 1.6 - 1.8";</w:t>
      </w:r>
    </w:p>
    <w:p w:rsidR="00CA251B" w:rsidRDefault="00CA251B">
      <w:pPr>
        <w:pStyle w:val="ConsPlusNormal"/>
        <w:spacing w:before="220"/>
        <w:ind w:firstLine="540"/>
        <w:jc w:val="both"/>
      </w:pPr>
      <w:r>
        <w:t xml:space="preserve">б) в </w:t>
      </w:r>
      <w:hyperlink r:id="rId60" w:history="1">
        <w:r>
          <w:rPr>
            <w:color w:val="0000FF"/>
          </w:rPr>
          <w:t>части 2</w:t>
        </w:r>
      </w:hyperlink>
      <w:r>
        <w:t xml:space="preserve"> слова "частями 1.3 и 1.4" заменить словами "частями 1.3, 1.4, 1.6 - 1.8";</w:t>
      </w:r>
    </w:p>
    <w:p w:rsidR="00CA251B" w:rsidRDefault="00CA251B">
      <w:pPr>
        <w:pStyle w:val="ConsPlusNormal"/>
        <w:spacing w:before="220"/>
        <w:ind w:firstLine="540"/>
        <w:jc w:val="both"/>
      </w:pPr>
      <w:r>
        <w:t xml:space="preserve">2) </w:t>
      </w:r>
      <w:hyperlink r:id="rId61" w:history="1">
        <w:r>
          <w:rPr>
            <w:color w:val="0000FF"/>
          </w:rPr>
          <w:t>статью 2</w:t>
        </w:r>
      </w:hyperlink>
      <w:r>
        <w:t xml:space="preserve"> дополнить частями 1.6 - 1.8 следующего содержания:</w:t>
      </w:r>
    </w:p>
    <w:p w:rsidR="00CA251B" w:rsidRDefault="00CA251B">
      <w:pPr>
        <w:pStyle w:val="ConsPlusNormal"/>
        <w:spacing w:before="220"/>
        <w:ind w:firstLine="540"/>
        <w:jc w:val="both"/>
      </w:pPr>
      <w:r>
        <w:t xml:space="preserve">"1.6. </w:t>
      </w:r>
      <w:proofErr w:type="gramStart"/>
      <w:r>
        <w:t xml:space="preserve">В течение срока реализации утвержденного Советом директоров Банка России в соответствии с Федеральным </w:t>
      </w:r>
      <w:hyperlink r:id="rId62"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частью 3 настоящей статьи, на дату утверждения указанного плана, такой банк вправе осуществлять операции (сделки), указанные в абзаце первом части 1</w:t>
      </w:r>
      <w:proofErr w:type="gramEnd"/>
      <w:r>
        <w:t xml:space="preserve"> </w:t>
      </w:r>
      <w:proofErr w:type="gramStart"/>
      <w:r>
        <w:t>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а также с обществами, находящимися под их прямым или косвенным контролем, вне зависимости от соответствия (несоответствия) такого банка установленным в соответствии с частями 1 - 1.2 и 1.5 настоящей статьи требованиям при условии принятия Советом директоров Банка России решения о гарантировании непрерывности деятельности такого банка в</w:t>
      </w:r>
      <w:proofErr w:type="gramEnd"/>
      <w:r>
        <w:t xml:space="preserve"> течение срока реализации указанного плана. </w:t>
      </w:r>
      <w:proofErr w:type="gramStart"/>
      <w:r>
        <w:t>При этом в случае установления Правительством Российской Федерации лимитов размещения средств хозяйственными обществами, имеющими стратегическое значение для оборонно-промышленного комплекса и безопасности Российской Федерации, и (или) обществами, находящимися под их прямым или косвенным контролем, в кредитных организациях в соответствии с частью 1.1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w:t>
      </w:r>
      <w:proofErr w:type="gramEnd"/>
      <w:r>
        <w:t xml:space="preserve"> Банка </w:t>
      </w:r>
      <w:proofErr w:type="gramStart"/>
      <w:r>
        <w:t>России плана участия Банка России</w:t>
      </w:r>
      <w:proofErr w:type="gramEnd"/>
      <w:r>
        <w:t xml:space="preserve"> в осуществлении мер по предупреждению банкротства этого банка.</w:t>
      </w:r>
    </w:p>
    <w:p w:rsidR="00CA251B" w:rsidRDefault="00CA251B">
      <w:pPr>
        <w:pStyle w:val="ConsPlusNormal"/>
        <w:spacing w:before="220"/>
        <w:ind w:firstLine="540"/>
        <w:jc w:val="both"/>
      </w:pPr>
      <w:r>
        <w:t xml:space="preserve">1.7. </w:t>
      </w: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предусмотренный частью 3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1.8. В случае</w:t>
      </w:r>
      <w:proofErr w:type="gramStart"/>
      <w:r>
        <w:t>,</w:t>
      </w:r>
      <w:proofErr w:type="gramEnd"/>
      <w:r>
        <w:t xml:space="preserve"> если банк, включенный в перечень, предусмотренный частью 3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12</w:t>
      </w:r>
    </w:p>
    <w:p w:rsidR="00CA251B" w:rsidRDefault="00CA251B">
      <w:pPr>
        <w:pStyle w:val="ConsPlusNormal"/>
        <w:ind w:firstLine="540"/>
        <w:jc w:val="both"/>
      </w:pPr>
    </w:p>
    <w:p w:rsidR="00CA251B" w:rsidRDefault="00CA251B">
      <w:pPr>
        <w:pStyle w:val="ConsPlusNormal"/>
        <w:ind w:firstLine="540"/>
        <w:jc w:val="both"/>
      </w:pPr>
      <w:hyperlink r:id="rId63" w:history="1">
        <w:proofErr w:type="gramStart"/>
        <w:r>
          <w:rPr>
            <w:color w:val="0000FF"/>
          </w:rPr>
          <w:t>Статью 3</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2017, N 31, ст. 4816; 2018, N 1, ст. 54; N 49, ст. 7524; 2019, N 16, ст. 1824; N 49, ст. 6953) дополнить частями 8.3 - 8.5 следующего содержания:</w:t>
      </w:r>
      <w:proofErr w:type="gramEnd"/>
    </w:p>
    <w:p w:rsidR="00CA251B" w:rsidRDefault="00CA251B">
      <w:pPr>
        <w:pStyle w:val="ConsPlusNormal"/>
        <w:spacing w:before="220"/>
        <w:ind w:firstLine="540"/>
        <w:jc w:val="both"/>
      </w:pPr>
      <w:r>
        <w:t xml:space="preserve">"8.3. </w:t>
      </w:r>
      <w:proofErr w:type="gramStart"/>
      <w:r>
        <w:t xml:space="preserve">В течение срока реализации утвержденного Советом директоров Банка России в соответствии с Федеральным </w:t>
      </w:r>
      <w:hyperlink r:id="rId6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8.2 настоящей статьи, на дату утверждения указанного плана, Корпорация вправе открывать в таком банке банковские и иные счета</w:t>
      </w:r>
      <w:proofErr w:type="gramEnd"/>
      <w:r>
        <w:t xml:space="preserve">,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8 настоящей статьи требованиям при условии принятия Советом директоров Банка России </w:t>
      </w:r>
      <w:r>
        <w:lastRenderedPageBreak/>
        <w:t xml:space="preserve">решения о гарантировании непрерывности деятельности такого банка. </w:t>
      </w:r>
      <w:proofErr w:type="gramStart"/>
      <w:r>
        <w:t>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8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roofErr w:type="gramEnd"/>
    </w:p>
    <w:p w:rsidR="00CA251B" w:rsidRDefault="00CA251B">
      <w:pPr>
        <w:pStyle w:val="ConsPlusNormal"/>
        <w:spacing w:before="220"/>
        <w:ind w:firstLine="540"/>
        <w:jc w:val="both"/>
      </w:pPr>
      <w:r>
        <w:t xml:space="preserve">8.4. </w:t>
      </w: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8.5. В случае</w:t>
      </w:r>
      <w:proofErr w:type="gramStart"/>
      <w:r>
        <w:t>,</w:t>
      </w:r>
      <w:proofErr w:type="gramEnd"/>
      <w:r>
        <w:t xml:space="preserve"> если банк, включенный в перечень кредитных организаций, предусмотренный частью 8.2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13</w:t>
      </w:r>
    </w:p>
    <w:p w:rsidR="00CA251B" w:rsidRDefault="00CA251B">
      <w:pPr>
        <w:pStyle w:val="ConsPlusNormal"/>
        <w:ind w:firstLine="540"/>
        <w:jc w:val="both"/>
      </w:pPr>
    </w:p>
    <w:p w:rsidR="00CA251B" w:rsidRDefault="00CA251B">
      <w:pPr>
        <w:pStyle w:val="ConsPlusNormal"/>
        <w:ind w:firstLine="540"/>
        <w:jc w:val="both"/>
      </w:pPr>
      <w:hyperlink r:id="rId65" w:history="1">
        <w:r>
          <w:rPr>
            <w:color w:val="0000FF"/>
          </w:rPr>
          <w:t>Статью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N 27, ст. 4169; 2017, N 31, ст. 4816; 2018, N 1, ст. 54; N 49, ст. 7524; </w:t>
      </w:r>
      <w:proofErr w:type="gramStart"/>
      <w:r>
        <w:t>2019, N 49, ст. 6953) дополнить частями 3.4 - 3.6 следующего содержания:</w:t>
      </w:r>
      <w:proofErr w:type="gramEnd"/>
    </w:p>
    <w:p w:rsidR="00CA251B" w:rsidRDefault="00CA251B">
      <w:pPr>
        <w:pStyle w:val="ConsPlusNormal"/>
        <w:spacing w:before="220"/>
        <w:ind w:firstLine="540"/>
        <w:jc w:val="both"/>
      </w:pPr>
      <w:r>
        <w:t xml:space="preserve">"3.4. </w:t>
      </w:r>
      <w:proofErr w:type="gramStart"/>
      <w:r>
        <w:t xml:space="preserve">В течение срока реализации утвержденного Советом директоров Банка России в соответствии с Федеральным </w:t>
      </w:r>
      <w:hyperlink r:id="rId6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указанного плана, публично-правовая компания вправе открывать в таком банке банковские и иные</w:t>
      </w:r>
      <w:proofErr w:type="gramEnd"/>
      <w:r>
        <w:t xml:space="preserve">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3.1 настоящей статьи требованиям при условии принятия Советом директоров Банка России решения о гарантировании непрерывности деятельности такого банка. </w:t>
      </w:r>
      <w:proofErr w:type="gramStart"/>
      <w:r>
        <w:t>При этом в случае установления Правительством Российской Федерации лимитов размещения средств публично-правовой компанией в кредитных организациях в соответствии с частью 3.1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roofErr w:type="gramEnd"/>
    </w:p>
    <w:p w:rsidR="00CA251B" w:rsidRDefault="00CA251B">
      <w:pPr>
        <w:pStyle w:val="ConsPlusNormal"/>
        <w:spacing w:before="220"/>
        <w:ind w:firstLine="540"/>
        <w:jc w:val="both"/>
      </w:pPr>
      <w:r>
        <w:t xml:space="preserve">3.5. </w:t>
      </w:r>
      <w:proofErr w:type="gramStart"/>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roofErr w:type="gramEnd"/>
    </w:p>
    <w:p w:rsidR="00CA251B" w:rsidRDefault="00CA251B">
      <w:pPr>
        <w:pStyle w:val="ConsPlusNormal"/>
        <w:spacing w:before="220"/>
        <w:ind w:firstLine="540"/>
        <w:jc w:val="both"/>
      </w:pPr>
      <w:r>
        <w:t>3.6. В случае</w:t>
      </w:r>
      <w:proofErr w:type="gramStart"/>
      <w:r>
        <w:t>,</w:t>
      </w:r>
      <w:proofErr w:type="gramEnd"/>
      <w:r>
        <w:t xml:space="preserve"> если банк, включенный в перечень кредитных организаций, предусмотренный частью 3.3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w:t>
      </w:r>
      <w:r>
        <w:lastRenderedPageBreak/>
        <w:t>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roofErr w:type="gramStart"/>
      <w:r>
        <w:t>.".</w:t>
      </w:r>
      <w:proofErr w:type="gramEnd"/>
    </w:p>
    <w:p w:rsidR="00CA251B" w:rsidRDefault="00CA251B">
      <w:pPr>
        <w:pStyle w:val="ConsPlusNormal"/>
        <w:ind w:firstLine="540"/>
        <w:jc w:val="both"/>
      </w:pPr>
    </w:p>
    <w:p w:rsidR="00CA251B" w:rsidRDefault="00CA251B">
      <w:pPr>
        <w:pStyle w:val="ConsPlusTitle"/>
        <w:ind w:firstLine="540"/>
        <w:jc w:val="both"/>
        <w:outlineLvl w:val="0"/>
      </w:pPr>
      <w:r>
        <w:t>Статья 14</w:t>
      </w:r>
    </w:p>
    <w:p w:rsidR="00CA251B" w:rsidRDefault="00CA251B">
      <w:pPr>
        <w:pStyle w:val="ConsPlusNormal"/>
        <w:ind w:firstLine="540"/>
        <w:jc w:val="both"/>
      </w:pPr>
    </w:p>
    <w:p w:rsidR="00CA251B" w:rsidRDefault="00CA251B">
      <w:pPr>
        <w:pStyle w:val="ConsPlusNormal"/>
        <w:ind w:firstLine="540"/>
        <w:jc w:val="both"/>
      </w:pPr>
      <w:r>
        <w:t xml:space="preserve">1. </w:t>
      </w:r>
      <w:proofErr w:type="gramStart"/>
      <w:r>
        <w:t xml:space="preserve">Действие положений </w:t>
      </w:r>
      <w:hyperlink r:id="rId67" w:history="1">
        <w:r>
          <w:rPr>
            <w:color w:val="0000FF"/>
          </w:rPr>
          <w:t>пунктов 1</w:t>
        </w:r>
      </w:hyperlink>
      <w:r>
        <w:t xml:space="preserve"> и </w:t>
      </w:r>
      <w:hyperlink r:id="rId68" w:history="1">
        <w:r>
          <w:rPr>
            <w:color w:val="0000FF"/>
          </w:rPr>
          <w:t>2</w:t>
        </w:r>
      </w:hyperlink>
      <w:r>
        <w:t xml:space="preserve">, </w:t>
      </w:r>
      <w:hyperlink r:id="rId69" w:history="1">
        <w:r>
          <w:rPr>
            <w:color w:val="0000FF"/>
          </w:rPr>
          <w:t>абзацев шестого</w:t>
        </w:r>
      </w:hyperlink>
      <w:r>
        <w:t xml:space="preserve"> и </w:t>
      </w:r>
      <w:hyperlink r:id="rId70" w:history="1">
        <w:r>
          <w:rPr>
            <w:color w:val="0000FF"/>
          </w:rPr>
          <w:t>седьмого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w:t>
      </w:r>
      <w:hyperlink r:id="rId71" w:history="1">
        <w:r>
          <w:rPr>
            <w:color w:val="0000FF"/>
          </w:rPr>
          <w:t>частей 1.3</w:t>
        </w:r>
      </w:hyperlink>
      <w:r>
        <w:t xml:space="preserve"> - </w:t>
      </w:r>
      <w:hyperlink r:id="rId72" w:history="1">
        <w:r>
          <w:rPr>
            <w:color w:val="0000FF"/>
          </w:rPr>
          <w:t>1.6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w:t>
      </w:r>
      <w:proofErr w:type="gramEnd"/>
      <w:r>
        <w:t xml:space="preserve"> </w:t>
      </w:r>
      <w:proofErr w:type="gramStart"/>
      <w:r>
        <w:t xml:space="preserve">и муниципальных нужд", </w:t>
      </w:r>
      <w:hyperlink r:id="rId73" w:history="1">
        <w:r>
          <w:rPr>
            <w:color w:val="0000FF"/>
          </w:rPr>
          <w:t>частей 1</w:t>
        </w:r>
      </w:hyperlink>
      <w:r>
        <w:t xml:space="preserve"> и </w:t>
      </w:r>
      <w:hyperlink r:id="rId74" w:history="1">
        <w:r>
          <w:rPr>
            <w:color w:val="0000FF"/>
          </w:rPr>
          <w:t>2 статьи 1</w:t>
        </w:r>
      </w:hyperlink>
      <w:r>
        <w:t xml:space="preserve">, </w:t>
      </w:r>
      <w:hyperlink r:id="rId75" w:history="1">
        <w:r>
          <w:rPr>
            <w:color w:val="0000FF"/>
          </w:rPr>
          <w:t>частей 1.6</w:t>
        </w:r>
      </w:hyperlink>
      <w:r>
        <w:t xml:space="preserve"> - </w:t>
      </w:r>
      <w:hyperlink r:id="rId76" w:history="1">
        <w:r>
          <w:rPr>
            <w:color w:val="0000FF"/>
          </w:rPr>
          <w:t>1.8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w:t>
      </w:r>
      <w:proofErr w:type="gramEnd"/>
      <w:r>
        <w:t xml:space="preserve"> </w:t>
      </w:r>
      <w:proofErr w:type="gramStart"/>
      <w:r>
        <w:t xml:space="preserve">Российской Федерации" (в редакции настоящего Федерального закона), </w:t>
      </w:r>
      <w:hyperlink r:id="rId77" w:history="1">
        <w:r>
          <w:rPr>
            <w:color w:val="0000FF"/>
          </w:rPr>
          <w:t>частей 6.2</w:t>
        </w:r>
      </w:hyperlink>
      <w:r>
        <w:t xml:space="preserve"> - </w:t>
      </w:r>
      <w:hyperlink r:id="rId78" w:history="1">
        <w:r>
          <w:rPr>
            <w:color w:val="0000FF"/>
          </w:rPr>
          <w:t>6.4 статьи 20</w:t>
        </w:r>
      </w:hyperlink>
      <w:r>
        <w:t xml:space="preserve"> и </w:t>
      </w:r>
      <w:hyperlink r:id="rId79" w:history="1">
        <w:r>
          <w:rPr>
            <w:color w:val="0000FF"/>
          </w:rPr>
          <w:t>частей 8.1</w:t>
        </w:r>
      </w:hyperlink>
      <w:r>
        <w:t xml:space="preserve"> - </w:t>
      </w:r>
      <w:hyperlink r:id="rId80" w:history="1">
        <w:r>
          <w:rPr>
            <w:color w:val="0000FF"/>
          </w:rPr>
          <w:t>8.3 статьи 20.1</w:t>
        </w:r>
      </w:hyperlink>
      <w:r>
        <w:t xml:space="preserve"> Федерального закона от 21 июля 2007 года N 185-ФЗ "О Фонде содействия реформированию жилищно-коммунального хозяйства", </w:t>
      </w:r>
      <w:hyperlink r:id="rId81" w:history="1">
        <w:r>
          <w:rPr>
            <w:color w:val="0000FF"/>
          </w:rPr>
          <w:t>частей 4.3</w:t>
        </w:r>
      </w:hyperlink>
      <w:r>
        <w:t xml:space="preserve"> - </w:t>
      </w:r>
      <w:hyperlink r:id="rId82" w:history="1">
        <w:r>
          <w:rPr>
            <w:color w:val="0000FF"/>
          </w:rPr>
          <w:t>4.5 статьи 14</w:t>
        </w:r>
      </w:hyperlink>
      <w:r>
        <w:t xml:space="preserve"> Федерального закона от 23 декабря 2003 года N 177-ФЗ "О страховании вкладов в банках Российской Федерации", </w:t>
      </w:r>
      <w:hyperlink r:id="rId83" w:history="1">
        <w:r>
          <w:rPr>
            <w:color w:val="0000FF"/>
          </w:rPr>
          <w:t>частей 9</w:t>
        </w:r>
      </w:hyperlink>
      <w:r>
        <w:t xml:space="preserve"> - </w:t>
      </w:r>
      <w:hyperlink r:id="rId84" w:history="1">
        <w:r>
          <w:rPr>
            <w:color w:val="0000FF"/>
          </w:rPr>
          <w:t>11 статьи 2</w:t>
        </w:r>
      </w:hyperlink>
      <w:r>
        <w:t xml:space="preserve"> Федерального</w:t>
      </w:r>
      <w:proofErr w:type="gramEnd"/>
      <w:r>
        <w:t xml:space="preserve"> </w:t>
      </w:r>
      <w:proofErr w:type="gramStart"/>
      <w:r>
        <w:t xml:space="preserve">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w:t>
      </w:r>
      <w:hyperlink r:id="rId85" w:history="1">
        <w:r>
          <w:rPr>
            <w:color w:val="0000FF"/>
          </w:rPr>
          <w:t>частей 7.3</w:t>
        </w:r>
      </w:hyperlink>
      <w:r>
        <w:t xml:space="preserve"> - </w:t>
      </w:r>
      <w:hyperlink r:id="rId86" w:history="1">
        <w:r>
          <w:rPr>
            <w:color w:val="0000FF"/>
          </w:rPr>
          <w:t>7.5 статьи 3</w:t>
        </w:r>
      </w:hyperlink>
      <w:r>
        <w:t xml:space="preserve"> Федерального закона от 1 декабря 2007 года N 317-ФЗ "О Государственной корпорации по атомной энергии "Росатом", </w:t>
      </w:r>
      <w:hyperlink r:id="rId87" w:history="1">
        <w:r>
          <w:rPr>
            <w:color w:val="0000FF"/>
          </w:rPr>
          <w:t>частей 5.3</w:t>
        </w:r>
      </w:hyperlink>
      <w:r>
        <w:t xml:space="preserve"> - </w:t>
      </w:r>
      <w:hyperlink r:id="rId88" w:history="1">
        <w:r>
          <w:rPr>
            <w:color w:val="0000FF"/>
          </w:rPr>
          <w:t>5.5 статьи 3</w:t>
        </w:r>
      </w:hyperlink>
      <w:r>
        <w:t xml:space="preserve"> Федерального закона от 17 июля 2009 года N 145-ФЗ "О Государственной компании "Российские</w:t>
      </w:r>
      <w:proofErr w:type="gramEnd"/>
      <w:r>
        <w:t xml:space="preserve"> </w:t>
      </w:r>
      <w:proofErr w:type="gramStart"/>
      <w:r>
        <w:t xml:space="preserve">автомобильные дороги" и о внесении изменений в отдельные законодательные акты Российской Федерации", </w:t>
      </w:r>
      <w:hyperlink r:id="rId89" w:history="1">
        <w:r>
          <w:rPr>
            <w:color w:val="0000FF"/>
          </w:rPr>
          <w:t>частей 8.3</w:t>
        </w:r>
      </w:hyperlink>
      <w:r>
        <w:t xml:space="preserve"> - </w:t>
      </w:r>
      <w:hyperlink r:id="rId90" w:history="1">
        <w:r>
          <w:rPr>
            <w:color w:val="0000FF"/>
          </w:rPr>
          <w:t>8.5 статьи 3</w:t>
        </w:r>
      </w:hyperlink>
      <w:r>
        <w:t xml:space="preserve"> Федерального закона от 13 июля 2015 года N 215-ФЗ "О Государственной корпорации по космической деятельности "Роскосмос", </w:t>
      </w:r>
      <w:hyperlink r:id="rId91" w:history="1">
        <w:r>
          <w:rPr>
            <w:color w:val="0000FF"/>
          </w:rPr>
          <w:t>частей 3.4</w:t>
        </w:r>
      </w:hyperlink>
      <w:r>
        <w:t xml:space="preserve"> - </w:t>
      </w:r>
      <w:hyperlink r:id="rId92" w:history="1">
        <w:r>
          <w:rPr>
            <w:color w:val="0000FF"/>
          </w:rPr>
          <w:t>3.6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w:t>
      </w:r>
      <w:proofErr w:type="gramEnd"/>
      <w:r>
        <w:t xml:space="preserve"> </w:t>
      </w:r>
      <w:proofErr w:type="gramStart"/>
      <w:r>
        <w:t xml:space="preserve">акты Российской Федерации" распространяется также на банки, в отношении которых до дня вступления в силу настоящего Федерального закона Советом директоров Центрального банка Российской Федерации в соответствии с Федеральным </w:t>
      </w:r>
      <w:hyperlink r:id="rId93" w:history="1">
        <w:r>
          <w:rPr>
            <w:color w:val="0000FF"/>
          </w:rPr>
          <w:t>законом</w:t>
        </w:r>
      </w:hyperlink>
      <w:r>
        <w:t xml:space="preserve"> от 26 октября 2002 года N 127-ФЗ "О несостоятельности (банкротстве)" были утверждены планы участия Банка России в осуществлении мер по предупреждению банкротства и приняты решения Совета директоров Центрального банка Российской Федерации</w:t>
      </w:r>
      <w:proofErr w:type="gramEnd"/>
      <w:r>
        <w:t xml:space="preserve"> о гарантировании непрерывности деятельности соответствующих банков в течение срока реализации указанных планов.</w:t>
      </w:r>
    </w:p>
    <w:p w:rsidR="00CA251B" w:rsidRDefault="00CA251B">
      <w:pPr>
        <w:pStyle w:val="ConsPlusNormal"/>
        <w:jc w:val="both"/>
      </w:pPr>
      <w:r>
        <w:t xml:space="preserve">(в ред. Федерального </w:t>
      </w:r>
      <w:hyperlink r:id="rId94" w:history="1">
        <w:r>
          <w:rPr>
            <w:color w:val="0000FF"/>
          </w:rPr>
          <w:t>закона</w:t>
        </w:r>
      </w:hyperlink>
      <w:r>
        <w:t xml:space="preserve"> от 30.12.2021 N 436-ФЗ)</w:t>
      </w:r>
    </w:p>
    <w:p w:rsidR="00CA251B" w:rsidRDefault="00CA251B">
      <w:pPr>
        <w:pStyle w:val="ConsPlusNormal"/>
        <w:spacing w:before="220"/>
        <w:ind w:firstLine="540"/>
        <w:jc w:val="both"/>
      </w:pPr>
      <w:r>
        <w:t>2. В случае</w:t>
      </w:r>
      <w:proofErr w:type="gramStart"/>
      <w:r>
        <w:t>,</w:t>
      </w:r>
      <w:proofErr w:type="gramEnd"/>
      <w:r>
        <w:t xml:space="preserve"> если банк, включенный на дату утверждения в отношении его Советом директоров Центрального банка Российской Федерации в соответствии с Федеральным </w:t>
      </w:r>
      <w:hyperlink r:id="rId95"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 перечень кредитных организаций, указанный в </w:t>
      </w:r>
      <w:hyperlink r:id="rId96" w:history="1">
        <w:r>
          <w:rPr>
            <w:color w:val="0000FF"/>
          </w:rPr>
          <w:t>пункте 10 статьи 24.1</w:t>
        </w:r>
      </w:hyperlink>
      <w:r>
        <w:t xml:space="preserve"> Федерального закона от 14 ноября 2002 года </w:t>
      </w:r>
      <w:proofErr w:type="gramStart"/>
      <w:r>
        <w:t xml:space="preserve">N 161-ФЗ "О государственных и муниципальных унитарных предприятиях", и (или) в перечень банков, указанный в </w:t>
      </w:r>
      <w:hyperlink r:id="rId97" w:history="1">
        <w:r>
          <w:rPr>
            <w:color w:val="0000FF"/>
          </w:rPr>
          <w:t>части 1.2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перечень кредитных организаций, указанный в </w:t>
      </w:r>
      <w:hyperlink r:id="rId98" w:history="1">
        <w:r>
          <w:rPr>
            <w:color w:val="0000FF"/>
          </w:rPr>
          <w:t>части 3 статьи 2</w:t>
        </w:r>
      </w:hyperlink>
      <w:r>
        <w:t xml:space="preserve"> Федерального закона от 21 июля</w:t>
      </w:r>
      <w:proofErr w:type="gramEnd"/>
      <w:r>
        <w:t xml:space="preserve"> </w:t>
      </w:r>
      <w:proofErr w:type="gramStart"/>
      <w:r>
        <w:t xml:space="preserve">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 (или) в перечень </w:t>
      </w:r>
      <w:r>
        <w:lastRenderedPageBreak/>
        <w:t xml:space="preserve">кредитных организаций, указанный в </w:t>
      </w:r>
      <w:hyperlink r:id="rId99" w:history="1">
        <w:r>
          <w:rPr>
            <w:color w:val="0000FF"/>
          </w:rPr>
          <w:t>части 4.2 статьи 3</w:t>
        </w:r>
      </w:hyperlink>
      <w:r>
        <w:t xml:space="preserve"> Федерального закона от 21 июля</w:t>
      </w:r>
      <w:proofErr w:type="gramEnd"/>
      <w:r>
        <w:t xml:space="preserve"> </w:t>
      </w:r>
      <w:proofErr w:type="gramStart"/>
      <w:r>
        <w:t xml:space="preserve">2007 года N 185-ФЗ "О Фонде содействия реформированию жилищно-коммунального хозяйства", и (или) в перечень кредитных организаций, указанный в </w:t>
      </w:r>
      <w:hyperlink r:id="rId100" w:history="1">
        <w:r>
          <w:rPr>
            <w:color w:val="0000FF"/>
          </w:rPr>
          <w:t>части 4.2 статьи 14</w:t>
        </w:r>
      </w:hyperlink>
      <w:r>
        <w:t xml:space="preserve"> Федерального закона от 23 декабря 2003 года N 177-ФЗ "О страховании вкладов в банках Российской Федерации", и (или) в перечень кредитных организаций, указанный в </w:t>
      </w:r>
      <w:hyperlink r:id="rId101" w:history="1">
        <w:r>
          <w:rPr>
            <w:color w:val="0000FF"/>
          </w:rPr>
          <w:t>части 8 статьи 2</w:t>
        </w:r>
      </w:hyperlink>
      <w:r>
        <w:t xml:space="preserve"> Федерального закона от 23 ноября 2007 года N 270-ФЗ "О</w:t>
      </w:r>
      <w:proofErr w:type="gramEnd"/>
      <w:r>
        <w:t xml:space="preserve"> </w:t>
      </w:r>
      <w:proofErr w:type="gramStart"/>
      <w:r>
        <w:t xml:space="preserve">Государственной корпорации по содействию разработке, производству и экспорту высокотехнологичной промышленной продукции "Ростех", и (или) в перечень кредитных организаций, указанный в </w:t>
      </w:r>
      <w:hyperlink r:id="rId102" w:history="1">
        <w:r>
          <w:rPr>
            <w:color w:val="0000FF"/>
          </w:rPr>
          <w:t>части 7.2 статьи 3</w:t>
        </w:r>
      </w:hyperlink>
      <w:r>
        <w:t xml:space="preserve"> Федерального закона от 1 декабря 2007 года N 317-ФЗ "О Государственной корпорации по атомной энергии "Росатом", и (или) в перечень кредитных организаций, указанный в </w:t>
      </w:r>
      <w:hyperlink r:id="rId103" w:history="1">
        <w:r>
          <w:rPr>
            <w:color w:val="0000FF"/>
          </w:rPr>
          <w:t>части 5.2 статьи 3</w:t>
        </w:r>
      </w:hyperlink>
      <w:r>
        <w:t xml:space="preserve"> Федерального закона от 17 июля 2009 года N</w:t>
      </w:r>
      <w:proofErr w:type="gramEnd"/>
      <w:r>
        <w:t xml:space="preserve"> </w:t>
      </w:r>
      <w:proofErr w:type="gramStart"/>
      <w:r>
        <w:t xml:space="preserve">145-ФЗ "О Государственной компании "Российские автомобильные дороги" и о внесении изменений в отдельные законодательные акты Российской Федерации", и (или) в перечень кредитных организаций, указанный в </w:t>
      </w:r>
      <w:hyperlink r:id="rId104" w:history="1">
        <w:r>
          <w:rPr>
            <w:color w:val="0000FF"/>
          </w:rPr>
          <w:t>части 8.2 статьи 3</w:t>
        </w:r>
      </w:hyperlink>
      <w:r>
        <w:t xml:space="preserve"> Федерального закона от 13 июля 2015 года N 215-ФЗ "О Государственной корпорации по космической деятельности "Роскосмос", и (или) в перечень кредитных организаций, указанный в </w:t>
      </w:r>
      <w:hyperlink r:id="rId105" w:history="1">
        <w:r>
          <w:rPr>
            <w:color w:val="0000FF"/>
          </w:rPr>
          <w:t>части 3.3 статьи 5</w:t>
        </w:r>
      </w:hyperlink>
      <w:r>
        <w:t xml:space="preserve"> Федерального закона от</w:t>
      </w:r>
      <w:proofErr w:type="gramEnd"/>
      <w:r>
        <w:t xml:space="preserve"> </w:t>
      </w:r>
      <w:proofErr w:type="gramStart"/>
      <w:r>
        <w:t>3 июля 2016 года N 236-ФЗ "О публично-правовых компаниях в Российской Федерации и о внесении изменений в отдельные законодательные акты Российской Федерации", был исключен из соответствующего перечня до дня вступления в силу настоящего Федерального закона, такой банк включается Центральным банком Российской Федерации в соответствующий перечень не позднее чем в течение пяти рабочих дней, следующих за днем вступления в силу настоящего</w:t>
      </w:r>
      <w:proofErr w:type="gramEnd"/>
      <w:r>
        <w:t xml:space="preserve"> Федерального закона, при условии, что в отношении его Советом директоров Центрального банка Российской Федерации принято решение о гарантировании непрерывности деятельности в течение срока реализации указанного плана. </w:t>
      </w:r>
      <w:proofErr w:type="gramStart"/>
      <w:r>
        <w:t xml:space="preserve">При этом в случае установления Правительством Российской Федерации лимитов размещения средств в кредитных организациях в соответствии с </w:t>
      </w:r>
      <w:hyperlink r:id="rId106" w:history="1">
        <w:r>
          <w:rPr>
            <w:color w:val="0000FF"/>
          </w:rPr>
          <w:t>абзацем первым пункта 9 статьи 24.1</w:t>
        </w:r>
      </w:hyperlink>
      <w:r>
        <w:t xml:space="preserve"> Федерального закона от 14 ноября 2002 года N 161-ФЗ "О государственных и муниципальных унитарных предприятиях", с </w:t>
      </w:r>
      <w:hyperlink r:id="rId107" w:history="1">
        <w:r>
          <w:rPr>
            <w:color w:val="0000FF"/>
          </w:rPr>
          <w:t>частью 1.1 статьи 2</w:t>
        </w:r>
      </w:hyperlink>
      <w:r>
        <w:t xml:space="preserve"> Федерального закона от 21 июля 2014 года N 213-ФЗ "Об открытии банковских счетов и аккредитивов, о заключении</w:t>
      </w:r>
      <w:proofErr w:type="gramEnd"/>
      <w:r>
        <w:t xml:space="preserve"> </w:t>
      </w:r>
      <w:proofErr w:type="gramStart"/>
      <w:r>
        <w:t xml:space="preserve">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 </w:t>
      </w:r>
      <w:hyperlink r:id="rId108" w:history="1">
        <w:r>
          <w:rPr>
            <w:color w:val="0000FF"/>
          </w:rPr>
          <w:t>частью 4 статьи 3</w:t>
        </w:r>
      </w:hyperlink>
      <w:r>
        <w:t xml:space="preserve"> Федерального закона от 21 июля 2007 года N 185-ФЗ "О Фонде содействия реформированию жилищно-коммунального хозяйства", с </w:t>
      </w:r>
      <w:hyperlink r:id="rId109" w:history="1">
        <w:r>
          <w:rPr>
            <w:color w:val="0000FF"/>
          </w:rPr>
          <w:t>частью 4 статьи 14</w:t>
        </w:r>
      </w:hyperlink>
      <w:r>
        <w:t xml:space="preserve"> Федерального закона от 23</w:t>
      </w:r>
      <w:proofErr w:type="gramEnd"/>
      <w:r>
        <w:t xml:space="preserve"> </w:t>
      </w:r>
      <w:proofErr w:type="gramStart"/>
      <w:r>
        <w:t xml:space="preserve">декабря 2003 года N 177-ФЗ "О страховании вкладов в банках Российской Федерации", с </w:t>
      </w:r>
      <w:hyperlink r:id="rId110"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с </w:t>
      </w:r>
      <w:hyperlink r:id="rId111" w:history="1">
        <w:r>
          <w:rPr>
            <w:color w:val="0000FF"/>
          </w:rPr>
          <w:t>частью 7 статьи 3</w:t>
        </w:r>
      </w:hyperlink>
      <w:r>
        <w:t xml:space="preserve"> Федерального закона от 1 декабря 2007 года N 317-ФЗ "О Государственной корпорации по атомной энергии "Росатом</w:t>
      </w:r>
      <w:proofErr w:type="gramEnd"/>
      <w:r>
        <w:t xml:space="preserve">", </w:t>
      </w:r>
      <w:proofErr w:type="gramStart"/>
      <w:r>
        <w:t xml:space="preserve">с </w:t>
      </w:r>
      <w:hyperlink r:id="rId112" w:history="1">
        <w:r>
          <w:rPr>
            <w:color w:val="0000FF"/>
          </w:rPr>
          <w:t>частью 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 </w:t>
      </w:r>
      <w:hyperlink r:id="rId113"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с </w:t>
      </w:r>
      <w:hyperlink r:id="rId114" w:history="1">
        <w:r>
          <w:rPr>
            <w:color w:val="0000FF"/>
          </w:rPr>
          <w:t>частью 3.1 статьи 5</w:t>
        </w:r>
      </w:hyperlink>
      <w:r>
        <w:t xml:space="preserve"> Федерального закона от 3</w:t>
      </w:r>
      <w:proofErr w:type="gramEnd"/>
      <w:r>
        <w:t xml:space="preserve"> </w:t>
      </w:r>
      <w:proofErr w:type="gramStart"/>
      <w:r>
        <w:t>июля 2016 года N 236-ФЗ "О публично-правовых компаниях в Российской Федерации и о внесении изменений в отдельные законодательные акты Российской Федерации" данные лимиты в отношении банка, указанного в настоящей части, определяются равными лимитам, установленным на дату, предшествующую дате утверждения Советом директоров Центрального банка Российской Федерации плана участия Банка России в осуществлении мер по предупреждению банкротства такого банка или дате исключения</w:t>
      </w:r>
      <w:proofErr w:type="gramEnd"/>
      <w:r>
        <w:t xml:space="preserve"> такого банка из соответствующего перечня в зависимости от того, на какую дату были установлены наибольшие лимиты.</w:t>
      </w:r>
    </w:p>
    <w:p w:rsidR="00CA251B" w:rsidRDefault="00CA251B">
      <w:pPr>
        <w:pStyle w:val="ConsPlusNormal"/>
        <w:spacing w:before="220"/>
        <w:ind w:firstLine="540"/>
        <w:jc w:val="both"/>
      </w:pPr>
      <w:r>
        <w:t>3. В случае</w:t>
      </w:r>
      <w:proofErr w:type="gramStart"/>
      <w:r>
        <w:t>,</w:t>
      </w:r>
      <w:proofErr w:type="gramEnd"/>
      <w:r>
        <w:t xml:space="preserve"> если информация о банке, размещенная в соответствии с </w:t>
      </w:r>
      <w:hyperlink r:id="rId115" w:history="1">
        <w:r>
          <w:rPr>
            <w:color w:val="0000FF"/>
          </w:rPr>
          <w:t>частью 6.1 статьи 20</w:t>
        </w:r>
      </w:hyperlink>
      <w:r>
        <w:t xml:space="preserve">, </w:t>
      </w:r>
      <w:hyperlink r:id="rId116" w:history="1">
        <w:r>
          <w:rPr>
            <w:color w:val="0000FF"/>
          </w:rPr>
          <w:t>частью 8 статьи 20.1</w:t>
        </w:r>
      </w:hyperlink>
      <w:r>
        <w:t xml:space="preserve"> Федерального закона от 21 июля 2007 года N 185-ФЗ "О Фонде содействия реформированию жилищно-коммунального хозяйства" на официальном сайте Центрального </w:t>
      </w:r>
      <w:r>
        <w:lastRenderedPageBreak/>
        <w:t xml:space="preserve">банка Российской Федерации в информационно-телекоммуникационной сети "Интернет" на дату утверждения в отношении его Советом директоров Центрального банка Российской Федерации в соответствии с Федеральным </w:t>
      </w:r>
      <w:hyperlink r:id="rId117" w:history="1">
        <w:proofErr w:type="gramStart"/>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была удалена с указанного сайта до дня вступления в силу настоящего Федерального закона, информация о таком банке размещается Центральным банком Российской Федерации на указанном сайте не позднее чем в течение пяти рабочих дней, следующих за днем вступления в</w:t>
      </w:r>
      <w:proofErr w:type="gramEnd"/>
      <w:r>
        <w:t xml:space="preserve"> силу настоящего Федерального закона, при условии, что в отношении его Советом директоров Центрального банка Российской Федерации принято решение о гарантировании непрерывности деятельности в течение срока реализации указанного плана.</w:t>
      </w:r>
    </w:p>
    <w:p w:rsidR="00CA251B" w:rsidRDefault="00CA251B">
      <w:pPr>
        <w:pStyle w:val="ConsPlusNormal"/>
        <w:ind w:firstLine="540"/>
        <w:jc w:val="both"/>
      </w:pPr>
    </w:p>
    <w:p w:rsidR="00CA251B" w:rsidRDefault="00CA251B">
      <w:pPr>
        <w:pStyle w:val="ConsPlusTitle"/>
        <w:ind w:firstLine="540"/>
        <w:jc w:val="both"/>
        <w:outlineLvl w:val="0"/>
      </w:pPr>
      <w:r>
        <w:t>Статья 15</w:t>
      </w:r>
    </w:p>
    <w:p w:rsidR="00CA251B" w:rsidRDefault="00CA251B">
      <w:pPr>
        <w:pStyle w:val="ConsPlusNormal"/>
        <w:ind w:firstLine="540"/>
        <w:jc w:val="both"/>
      </w:pPr>
    </w:p>
    <w:p w:rsidR="00CA251B" w:rsidRDefault="00CA251B">
      <w:pPr>
        <w:pStyle w:val="ConsPlusNormal"/>
        <w:ind w:firstLine="540"/>
        <w:jc w:val="both"/>
      </w:pPr>
      <w:r>
        <w:t>Настоящий Федеральный закон вступает в силу со дня его официального опубликования.</w:t>
      </w:r>
    </w:p>
    <w:p w:rsidR="00CA251B" w:rsidRDefault="00CA251B">
      <w:pPr>
        <w:pStyle w:val="ConsPlusNormal"/>
        <w:ind w:firstLine="540"/>
        <w:jc w:val="both"/>
      </w:pPr>
    </w:p>
    <w:p w:rsidR="00CA251B" w:rsidRDefault="00CA251B">
      <w:pPr>
        <w:pStyle w:val="ConsPlusNormal"/>
        <w:jc w:val="right"/>
      </w:pPr>
      <w:r>
        <w:t>Президент</w:t>
      </w:r>
    </w:p>
    <w:p w:rsidR="00CA251B" w:rsidRDefault="00CA251B">
      <w:pPr>
        <w:pStyle w:val="ConsPlusNormal"/>
        <w:jc w:val="right"/>
      </w:pPr>
      <w:r>
        <w:t>Российской Федерации</w:t>
      </w:r>
    </w:p>
    <w:p w:rsidR="00CA251B" w:rsidRDefault="00CA251B">
      <w:pPr>
        <w:pStyle w:val="ConsPlusNormal"/>
        <w:jc w:val="right"/>
      </w:pPr>
      <w:r>
        <w:t>В.ПУТИН</w:t>
      </w:r>
    </w:p>
    <w:p w:rsidR="00CA251B" w:rsidRDefault="00CA251B">
      <w:pPr>
        <w:pStyle w:val="ConsPlusNormal"/>
      </w:pPr>
      <w:r>
        <w:t>Москва, Кремль</w:t>
      </w:r>
    </w:p>
    <w:p w:rsidR="00CA251B" w:rsidRDefault="00CA251B">
      <w:pPr>
        <w:pStyle w:val="ConsPlusNormal"/>
        <w:spacing w:before="220"/>
      </w:pPr>
      <w:r>
        <w:t>27 декабря 2019 года</w:t>
      </w:r>
    </w:p>
    <w:p w:rsidR="00CA251B" w:rsidRDefault="00CA251B">
      <w:pPr>
        <w:pStyle w:val="ConsPlusNormal"/>
        <w:spacing w:before="220"/>
      </w:pPr>
      <w:r>
        <w:t>N 469-ФЗ</w:t>
      </w:r>
    </w:p>
    <w:p w:rsidR="00CA251B" w:rsidRDefault="00CA251B">
      <w:pPr>
        <w:pStyle w:val="ConsPlusNormal"/>
        <w:jc w:val="both"/>
      </w:pPr>
    </w:p>
    <w:p w:rsidR="00CA251B" w:rsidRDefault="00CA251B">
      <w:pPr>
        <w:pStyle w:val="ConsPlusNormal"/>
        <w:jc w:val="both"/>
      </w:pPr>
    </w:p>
    <w:p w:rsidR="00CA251B" w:rsidRDefault="00CA251B">
      <w:pPr>
        <w:pStyle w:val="ConsPlusNormal"/>
        <w:pBdr>
          <w:top w:val="single" w:sz="6" w:space="0" w:color="auto"/>
        </w:pBdr>
        <w:spacing w:before="100" w:after="100"/>
        <w:jc w:val="both"/>
        <w:rPr>
          <w:sz w:val="2"/>
          <w:szCs w:val="2"/>
        </w:rPr>
      </w:pPr>
    </w:p>
    <w:p w:rsidR="00176096" w:rsidRDefault="00176096">
      <w:bookmarkStart w:id="0" w:name="_GoBack"/>
      <w:bookmarkEnd w:id="0"/>
    </w:p>
    <w:sectPr w:rsidR="00176096" w:rsidSect="00A85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1B"/>
    <w:rsid w:val="00176096"/>
    <w:rsid w:val="00CA2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25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251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25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25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1AE3BA617E64E00E818AC43E56BF2895815773BB0E646E5E82BB28F18502F0E7B318CE2FD2E43B5CA83BCF62882346F3F44213E088FChFI" TargetMode="External"/><Relationship Id="rId117" Type="http://schemas.openxmlformats.org/officeDocument/2006/relationships/hyperlink" Target="consultantplus://offline/ref=571AE3BA617E64E00E818AC43E56BF2892825873B104646E5E82BB28F18502F0F5B340C52AD2F33009E77D9A6DF8hBI" TargetMode="External"/><Relationship Id="rId21" Type="http://schemas.openxmlformats.org/officeDocument/2006/relationships/hyperlink" Target="consultantplus://offline/ref=571AE3BA617E64E00E818AC43E56BF2895815773BB0E646E5E82BB28F18502F0E7B318CE22D7EB3B5CA83BCF62882346F3F44213E088FChFI" TargetMode="External"/><Relationship Id="rId42" Type="http://schemas.openxmlformats.org/officeDocument/2006/relationships/hyperlink" Target="consultantplus://offline/ref=571AE3BA617E64E00E818AC43E56BF2892825873B104646E5E82BB28F18502F0F5B340C52AD2F33009E77D9A6DF8hBI" TargetMode="External"/><Relationship Id="rId47" Type="http://schemas.openxmlformats.org/officeDocument/2006/relationships/hyperlink" Target="consultantplus://offline/ref=571AE3BA617E64E00E818AC43E56BF2895835C74B105646E5E82BB28F18502F0E7B318C92BD6EB330BF22BCB2BDC2A59F7EB5C10FE88CD35FFh5I" TargetMode="External"/><Relationship Id="rId63" Type="http://schemas.openxmlformats.org/officeDocument/2006/relationships/hyperlink" Target="consultantplus://offline/ref=571AE3BA617E64E00E818AC43E56BF2895815773B103646E5E82BB28F18502F0E7B318C92BD6ED3209F22BCB2BDC2A59F7EB5C10FE88CD35FFh5I" TargetMode="External"/><Relationship Id="rId68" Type="http://schemas.openxmlformats.org/officeDocument/2006/relationships/hyperlink" Target="consultantplus://offline/ref=571AE3BA617E64E00E818AC43E56BF28958A5779BE01646E5E82BB28F18502F0E7B318C92BD6EE350BF22BCB2BDC2A59F7EB5C10FE88CD35FFh5I" TargetMode="External"/><Relationship Id="rId84" Type="http://schemas.openxmlformats.org/officeDocument/2006/relationships/hyperlink" Target="consultantplus://offline/ref=571AE3BA617E64E00E818AC43E56BF2895875679B005646E5E82BB28F18502F0E7B318C92BD6E93100F22BCB2BDC2A59F7EB5C10FE88CD35FFh5I" TargetMode="External"/><Relationship Id="rId89" Type="http://schemas.openxmlformats.org/officeDocument/2006/relationships/hyperlink" Target="consultantplus://offline/ref=571AE3BA617E64E00E818AC43E56BF2892825C74B003646E5E82BB28F18502F0E7B318C92BD6E8380FF22BCB2BDC2A59F7EB5C10FE88CD35FFh5I" TargetMode="External"/><Relationship Id="rId112" Type="http://schemas.openxmlformats.org/officeDocument/2006/relationships/hyperlink" Target="consultantplus://offline/ref=571AE3BA617E64E00E818AC43E56BF2892825B79BA0F646E5E82BB28F18502F0E7B318CC2EDDB9614CAC729B6B972759EDF75C13FEh2I" TargetMode="External"/><Relationship Id="rId16" Type="http://schemas.openxmlformats.org/officeDocument/2006/relationships/hyperlink" Target="consultantplus://offline/ref=571AE3BA617E64E00E818AC43E56BF2895815773BB0E646E5E82BB28F18502F0F5B340C52AD2F33009E77D9A6DF8hBI" TargetMode="External"/><Relationship Id="rId107" Type="http://schemas.openxmlformats.org/officeDocument/2006/relationships/hyperlink" Target="consultantplus://offline/ref=571AE3BA617E64E00E818AC43E56BF2895865F79B103646E5E82BB28F18502F0E7B318CA23DDB9614CAC729B6B972759EDF75C13FEh2I" TargetMode="External"/><Relationship Id="rId11" Type="http://schemas.openxmlformats.org/officeDocument/2006/relationships/hyperlink" Target="consultantplus://offline/ref=571AE3BA617E64E00E818AC43E56BF2895815773BF02646E5E82BB28F18502F0E7B318CA2BD5E66459BD2A976E8D3958F2EB5E11E2F8h8I" TargetMode="External"/><Relationship Id="rId32" Type="http://schemas.openxmlformats.org/officeDocument/2006/relationships/hyperlink" Target="consultantplus://offline/ref=571AE3BA617E64E00E818AC43E56BF2892825B74B100646E5E82BB28F18502F0E7B318C02DDEE66459BD2A976E8D3958F2EB5E11E2F8h8I" TargetMode="External"/><Relationship Id="rId37" Type="http://schemas.openxmlformats.org/officeDocument/2006/relationships/hyperlink" Target="consultantplus://offline/ref=571AE3BA617E64E00E818AC43E56BF2895815773B002646E5E82BB28F18502F0E7B318CC2CDDB9614CAC729B6B972759EDF75C13FEh2I" TargetMode="External"/><Relationship Id="rId53" Type="http://schemas.openxmlformats.org/officeDocument/2006/relationships/hyperlink" Target="consultantplus://offline/ref=571AE3BA617E64E00E818AC43E56BF2895815773B106646E5E82BB28F18502F0E7B318C92BD6ED320AF22BCB2BDC2A59F7EB5C10FE88CD35FFh5I" TargetMode="External"/><Relationship Id="rId58" Type="http://schemas.openxmlformats.org/officeDocument/2006/relationships/hyperlink" Target="consultantplus://offline/ref=571AE3BA617E64E00E818AC43E56BF2895815773BF04646E5E82BB28F18502F0E7B318C92BD6ED3000F22BCB2BDC2A59F7EB5C10FE88CD35FFh5I" TargetMode="External"/><Relationship Id="rId74" Type="http://schemas.openxmlformats.org/officeDocument/2006/relationships/hyperlink" Target="consultantplus://offline/ref=571AE3BA617E64E00E818AC43E56BF2895865F79B103646E5E82BB28F18502F0E7B318C92BD6ED350CF22BCB2BDC2A59F7EB5C10FE88CD35FFh5I" TargetMode="External"/><Relationship Id="rId79" Type="http://schemas.openxmlformats.org/officeDocument/2006/relationships/hyperlink" Target="consultantplus://offline/ref=571AE3BA617E64E00E818AC43E56BF2892825B76BF00646E5E82BB28F18502F0E7B318C92BD6E53600F22BCB2BDC2A59F7EB5C10FE88CD35FFh5I" TargetMode="External"/><Relationship Id="rId102" Type="http://schemas.openxmlformats.org/officeDocument/2006/relationships/hyperlink" Target="consultantplus://offline/ref=571AE3BA617E64E00E818AC43E56BF28958A5777BE00646E5E82BB28F18502F0E7B318C92BD6E83408F22BCB2BDC2A59F7EB5C10FE88CD35FFh5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71AE3BA617E64E00E818AC43E56BF2892825C74B003646E5E82BB28F18502F0E7B318C92BD6E83801F22BCB2BDC2A59F7EB5C10FE88CD35FFh5I" TargetMode="External"/><Relationship Id="rId95" Type="http://schemas.openxmlformats.org/officeDocument/2006/relationships/hyperlink" Target="consultantplus://offline/ref=571AE3BA617E64E00E818AC43E56BF2892825873B104646E5E82BB28F18502F0F5B340C52AD2F33009E77D9A6DF8hBI" TargetMode="External"/><Relationship Id="rId22" Type="http://schemas.openxmlformats.org/officeDocument/2006/relationships/hyperlink" Target="consultantplus://offline/ref=571AE3BA617E64E00E818AC43E56BF2895815773BB0E646E5E82BB28F18502F0E7B318CE22D4E43B5CA83BCF62882346F3F44213E088FChFI" TargetMode="External"/><Relationship Id="rId27" Type="http://schemas.openxmlformats.org/officeDocument/2006/relationships/hyperlink" Target="consultantplus://offline/ref=571AE3BA617E64E00E818AC43E56BF2895815773BB0E646E5E82BB28F18502F0E7B318CE2FD0E43B5CA83BCF62882346F3F44213E088FChFI" TargetMode="External"/><Relationship Id="rId43" Type="http://schemas.openxmlformats.org/officeDocument/2006/relationships/hyperlink" Target="consultantplus://offline/ref=571AE3BA617E64E00E818AC43E56BF2895835C74B105646E5E82BB28F18502F0F5B340C52AD2F33009E77D9A6DF8hBI" TargetMode="External"/><Relationship Id="rId48" Type="http://schemas.openxmlformats.org/officeDocument/2006/relationships/hyperlink" Target="consultantplus://offline/ref=571AE3BA617E64E00E818AC43E56BF2892825873B104646E5E82BB28F18502F0F5B340C52AD2F33009E77D9A6DF8hBI" TargetMode="External"/><Relationship Id="rId64" Type="http://schemas.openxmlformats.org/officeDocument/2006/relationships/hyperlink" Target="consultantplus://offline/ref=571AE3BA617E64E00E818AC43E56BF2892825873B104646E5E82BB28F18502F0F5B340C52AD2F33009E77D9A6DF8hBI" TargetMode="External"/><Relationship Id="rId69" Type="http://schemas.openxmlformats.org/officeDocument/2006/relationships/hyperlink" Target="consultantplus://offline/ref=571AE3BA617E64E00E818AC43E56BF28958A5779BE01646E5E82BB28F18502F0E7B318C92BD6EE350CF22BCB2BDC2A59F7EB5C10FE88CD35FFh5I" TargetMode="External"/><Relationship Id="rId113" Type="http://schemas.openxmlformats.org/officeDocument/2006/relationships/hyperlink" Target="consultantplus://offline/ref=571AE3BA617E64E00E818AC43E56BF2892825C74B003646E5E82BB28F18502F0E7B318C92CDDB9614CAC729B6B972759EDF75C13FEh2I" TargetMode="External"/><Relationship Id="rId118" Type="http://schemas.openxmlformats.org/officeDocument/2006/relationships/fontTable" Target="fontTable.xml"/><Relationship Id="rId80" Type="http://schemas.openxmlformats.org/officeDocument/2006/relationships/hyperlink" Target="consultantplus://offline/ref=571AE3BA617E64E00E818AC43E56BF2892825B76BF00646E5E82BB28F18502F0E7B318C92BD6E53708F22BCB2BDC2A59F7EB5C10FE88CD35FFh5I" TargetMode="External"/><Relationship Id="rId85" Type="http://schemas.openxmlformats.org/officeDocument/2006/relationships/hyperlink" Target="consultantplus://offline/ref=571AE3BA617E64E00E818AC43E56BF28958A5777BE00646E5E82BB28F18502F0E7B318C92BD6E83409F22BCB2BDC2A59F7EB5C10FE88CD35FFh5I" TargetMode="External"/><Relationship Id="rId12" Type="http://schemas.openxmlformats.org/officeDocument/2006/relationships/hyperlink" Target="consultantplus://offline/ref=571AE3BA617E64E00E818AC43E56BF2895815773BF02646E5E82BB28F18502F0E7B318CA2BD5E66459BD2A976E8D3958F2EB5E11E2F8h8I" TargetMode="External"/><Relationship Id="rId17" Type="http://schemas.openxmlformats.org/officeDocument/2006/relationships/hyperlink" Target="consultantplus://offline/ref=571AE3BA617E64E00E818AC43E56BF2895815773BB0E646E5E82BB28F18502F0E7B318CE23D2E53B5CA83BCF62882346F3F44213E088FChFI" TargetMode="External"/><Relationship Id="rId33" Type="http://schemas.openxmlformats.org/officeDocument/2006/relationships/hyperlink" Target="consultantplus://offline/ref=571AE3BA617E64E00E818AC43E56BF28958A5778BF05646E5E82BB28F18502F0E7B318C922D6E66459BD2A976E8D3958F2EB5E11E2F8h8I" TargetMode="External"/><Relationship Id="rId38" Type="http://schemas.openxmlformats.org/officeDocument/2006/relationships/hyperlink" Target="consultantplus://offline/ref=571AE3BA617E64E00E818AC43E56BF2895815773B002646E5E82BB28F18502F0E7B318CC23DDB9614CAC729B6B972759EDF75C13FEh2I" TargetMode="External"/><Relationship Id="rId59" Type="http://schemas.openxmlformats.org/officeDocument/2006/relationships/hyperlink" Target="consultantplus://offline/ref=571AE3BA617E64E00E818AC43E56BF2895815773BF04646E5E82BB28F18502F0E7B318C92DDDB9614CAC729B6B972759EDF75C13FEh2I" TargetMode="External"/><Relationship Id="rId103" Type="http://schemas.openxmlformats.org/officeDocument/2006/relationships/hyperlink" Target="consultantplus://offline/ref=571AE3BA617E64E00E818AC43E56BF2892825B79BA0F646E5E82BB28F18502F0E7B318C92BD6E5300CF22BCB2BDC2A59F7EB5C10FE88CD35FFh5I" TargetMode="External"/><Relationship Id="rId108" Type="http://schemas.openxmlformats.org/officeDocument/2006/relationships/hyperlink" Target="consultantplus://offline/ref=571AE3BA617E64E00E818AC43E56BF2892825B76BF00646E5E82BB28F18502F0E7B318C92BD6E53008F22BCB2BDC2A59F7EB5C10FE88CD35FFh5I" TargetMode="External"/><Relationship Id="rId54" Type="http://schemas.openxmlformats.org/officeDocument/2006/relationships/hyperlink" Target="consultantplus://offline/ref=571AE3BA617E64E00E818AC43E56BF2892825873B104646E5E82BB28F18502F0F5B340C52AD2F33009E77D9A6DF8hBI" TargetMode="External"/><Relationship Id="rId70" Type="http://schemas.openxmlformats.org/officeDocument/2006/relationships/hyperlink" Target="consultantplus://offline/ref=571AE3BA617E64E00E818AC43E56BF28958A5779BE01646E5E82BB28F18502F0E7B318C92BD6EE350DF22BCB2BDC2A59F7EB5C10FE88CD35FFh5I" TargetMode="External"/><Relationship Id="rId75" Type="http://schemas.openxmlformats.org/officeDocument/2006/relationships/hyperlink" Target="consultantplus://offline/ref=571AE3BA617E64E00E818AC43E56BF2895865F79B103646E5E82BB28F18502F0E7B318C92BD6ED350DF22BCB2BDC2A59F7EB5C10FE88CD35FFh5I" TargetMode="External"/><Relationship Id="rId91" Type="http://schemas.openxmlformats.org/officeDocument/2006/relationships/hyperlink" Target="consultantplus://offline/ref=571AE3BA617E64E00E818AC43E56BF2892825B76BE06646E5E82BB28F18502F0E7B318C92BD6EE3308F22BCB2BDC2A59F7EB5C10FE88CD35FFh5I" TargetMode="External"/><Relationship Id="rId96" Type="http://schemas.openxmlformats.org/officeDocument/2006/relationships/hyperlink" Target="consultantplus://offline/ref=571AE3BA617E64E00E818AC43E56BF28958A5779BE01646E5E82BB28F18502F0E7B318CE2EDDB9614CAC729B6B972759EDF75C13FEh2I" TargetMode="External"/><Relationship Id="rId1" Type="http://schemas.openxmlformats.org/officeDocument/2006/relationships/styles" Target="styles.xml"/><Relationship Id="rId6" Type="http://schemas.openxmlformats.org/officeDocument/2006/relationships/hyperlink" Target="consultantplus://offline/ref=571AE3BA617E64E00E818AC43E56BF2892825B72BC02646E5E82BB28F18502F0E7B318C92BD6EE360CF22BCB2BDC2A59F7EB5C10FE88CD35FFh5I" TargetMode="External"/><Relationship Id="rId23" Type="http://schemas.openxmlformats.org/officeDocument/2006/relationships/hyperlink" Target="consultantplus://offline/ref=571AE3BA617E64E00E818AC43E56BF2895815773BB0E646E5E82BB28F18502F0E7B318CE2FD7EA3B5CA83BCF62882346F3F44213E088FChFI" TargetMode="External"/><Relationship Id="rId28" Type="http://schemas.openxmlformats.org/officeDocument/2006/relationships/hyperlink" Target="consultantplus://offline/ref=571AE3BA617E64E00E818AC43E56BF2895815773BB0E646E5E82BB28F18502F0E7B318CE2FD2ED3B5CA83BCF62882346F3F44213E088FChFI" TargetMode="External"/><Relationship Id="rId49" Type="http://schemas.openxmlformats.org/officeDocument/2006/relationships/hyperlink" Target="consultantplus://offline/ref=571AE3BA617E64E00E818AC43E56BF2895815773B00E646E5E82BB28F18502F0E7B318C92BD6EF3401F22BCB2BDC2A59F7EB5C10FE88CD35FFh5I" TargetMode="External"/><Relationship Id="rId114" Type="http://schemas.openxmlformats.org/officeDocument/2006/relationships/hyperlink" Target="consultantplus://offline/ref=571AE3BA617E64E00E818AC43E56BF2892825B76BE06646E5E82BB28F18502F0E7B318CD2082BC745DF47E9E71892646F1F55EF1h3I" TargetMode="External"/><Relationship Id="rId119" Type="http://schemas.openxmlformats.org/officeDocument/2006/relationships/theme" Target="theme/theme1.xml"/><Relationship Id="rId10" Type="http://schemas.openxmlformats.org/officeDocument/2006/relationships/hyperlink" Target="consultantplus://offline/ref=571AE3BA617E64E00E818AC43E56BF2892825873B104646E5E82BB28F18502F0F5B340C52AD2F33009E77D9A6DF8hBI" TargetMode="External"/><Relationship Id="rId31" Type="http://schemas.openxmlformats.org/officeDocument/2006/relationships/hyperlink" Target="consultantplus://offline/ref=571AE3BA617E64E00E818AC43E56BF2892825B74B100646E5E82BB28F18502F0E7B318CF2FD5E66459BD2A976E8D3958F2EB5E11E2F8h8I" TargetMode="External"/><Relationship Id="rId44" Type="http://schemas.openxmlformats.org/officeDocument/2006/relationships/hyperlink" Target="consultantplus://offline/ref=571AE3BA617E64E00E818AC43E56BF2892825B72BC02646E5E82BB28F18502F0E7B318C92BD6EE360DF22BCB2BDC2A59F7EB5C10FE88CD35FFh5I" TargetMode="External"/><Relationship Id="rId52" Type="http://schemas.openxmlformats.org/officeDocument/2006/relationships/hyperlink" Target="consultantplus://offline/ref=571AE3BA617E64E00E818AC43E56BF2892825873B104646E5E82BB28F18502F0F5B340C52AD2F33009E77D9A6DF8hBI" TargetMode="External"/><Relationship Id="rId60" Type="http://schemas.openxmlformats.org/officeDocument/2006/relationships/hyperlink" Target="consultantplus://offline/ref=571AE3BA617E64E00E818AC43E56BF2895815773BF04646E5E82BB28F18502F0E7B318C92CDDB9614CAC729B6B972759EDF75C13FEh2I" TargetMode="External"/><Relationship Id="rId65" Type="http://schemas.openxmlformats.org/officeDocument/2006/relationships/hyperlink" Target="consultantplus://offline/ref=571AE3BA617E64E00E818AC43E56BF2895815773B102646E5E82BB28F18502F0E7B318C92BD6ED3309F22BCB2BDC2A59F7EB5C10FE88CD35FFh5I" TargetMode="External"/><Relationship Id="rId73" Type="http://schemas.openxmlformats.org/officeDocument/2006/relationships/hyperlink" Target="consultantplus://offline/ref=571AE3BA617E64E00E818AC43E56BF2895865F79B103646E5E82BB28F18502F0E7B318C92BD6ED350BF22BCB2BDC2A59F7EB5C10FE88CD35FFh5I" TargetMode="External"/><Relationship Id="rId78" Type="http://schemas.openxmlformats.org/officeDocument/2006/relationships/hyperlink" Target="consultantplus://offline/ref=571AE3BA617E64E00E818AC43E56BF2892825B76BF00646E5E82BB28F18502F0E7B318C92BD6E5360FF22BCB2BDC2A59F7EB5C10FE88CD35FFh5I" TargetMode="External"/><Relationship Id="rId81" Type="http://schemas.openxmlformats.org/officeDocument/2006/relationships/hyperlink" Target="consultantplus://offline/ref=571AE3BA617E64E00E818AC43E56BF28958A5C77BB03646E5E82BB28F18502F0E7B318C92BD6EB3008F22BCB2BDC2A59F7EB5C10FE88CD35FFh5I" TargetMode="External"/><Relationship Id="rId86" Type="http://schemas.openxmlformats.org/officeDocument/2006/relationships/hyperlink" Target="consultantplus://offline/ref=571AE3BA617E64E00E818AC43E56BF28958A5777BE00646E5E82BB28F18502F0E7B318C92BD6E8340BF22BCB2BDC2A59F7EB5C10FE88CD35FFh5I" TargetMode="External"/><Relationship Id="rId94" Type="http://schemas.openxmlformats.org/officeDocument/2006/relationships/hyperlink" Target="consultantplus://offline/ref=571AE3BA617E64E00E818AC43E56BF2892825B72BC02646E5E82BB28F18502F0E7B318C92BD6EE360EF22BCB2BDC2A59F7EB5C10FE88CD35FFh5I" TargetMode="External"/><Relationship Id="rId99" Type="http://schemas.openxmlformats.org/officeDocument/2006/relationships/hyperlink" Target="consultantplus://offline/ref=571AE3BA617E64E00E818AC43E56BF2892825B76BF00646E5E82BB28F18502F0E7B318C92BD6E5300AF22BCB2BDC2A59F7EB5C10FE88CD35FFh5I" TargetMode="External"/><Relationship Id="rId101" Type="http://schemas.openxmlformats.org/officeDocument/2006/relationships/hyperlink" Target="consultantplus://offline/ref=571AE3BA617E64E00E818AC43E56BF2895875679B005646E5E82BB28F18502F0E7B318C92BD6E9310DF22BCB2BDC2A59F7EB5C10FE88CD35FFh5I" TargetMode="External"/><Relationship Id="rId4" Type="http://schemas.openxmlformats.org/officeDocument/2006/relationships/webSettings" Target="webSettings.xml"/><Relationship Id="rId9" Type="http://schemas.openxmlformats.org/officeDocument/2006/relationships/hyperlink" Target="consultantplus://offline/ref=571AE3BA617E64E00E818AC43E56BF2895815773BF02646E5E82BB28F18502F0E7B318C92BD6EC340AF22BCB2BDC2A59F7EB5C10FE88CD35FFh5I" TargetMode="External"/><Relationship Id="rId13" Type="http://schemas.openxmlformats.org/officeDocument/2006/relationships/hyperlink" Target="consultantplus://offline/ref=571AE3BA617E64E00E818AC43E56BF2895815773BF02646E5E82BB28F18502F0E7B318CD2FDEE66459BD2A976E8D3958F2EB5E11E2F8h8I" TargetMode="External"/><Relationship Id="rId18" Type="http://schemas.openxmlformats.org/officeDocument/2006/relationships/hyperlink" Target="consultantplus://offline/ref=571AE3BA617E64E00E818AC43E56BF2895815773BB0E646E5E82BB28F18502F0E7B318CE23D3EB3B5CA83BCF62882346F3F44213E088FChFI" TargetMode="External"/><Relationship Id="rId39" Type="http://schemas.openxmlformats.org/officeDocument/2006/relationships/hyperlink" Target="consultantplus://offline/ref=571AE3BA617E64E00E818AC43E56BF2895815773B002646E5E82BB28F18502F0E7B318CE2BDDB9614CAC729B6B972759EDF75C13FEh2I" TargetMode="External"/><Relationship Id="rId109" Type="http://schemas.openxmlformats.org/officeDocument/2006/relationships/hyperlink" Target="consultantplus://offline/ref=571AE3BA617E64E00E818AC43E56BF28958A5C77BB03646E5E82BB28F18502F0E7B318CF2CDDB9614CAC729B6B972759EDF75C13FEh2I" TargetMode="External"/><Relationship Id="rId34" Type="http://schemas.openxmlformats.org/officeDocument/2006/relationships/hyperlink" Target="consultantplus://offline/ref=571AE3BA617E64E00E818AC43E56BF28958A5778BF05646E5E82BB28F18502F0E7B318C922D6E66459BD2A976E8D3958F2EB5E11E2F8h8I" TargetMode="External"/><Relationship Id="rId50" Type="http://schemas.openxmlformats.org/officeDocument/2006/relationships/hyperlink" Target="consultantplus://offline/ref=571AE3BA617E64E00E818AC43E56BF2892825873B104646E5E82BB28F18502F0F5B340C52AD2F33009E77D9A6DF8hBI" TargetMode="External"/><Relationship Id="rId55" Type="http://schemas.openxmlformats.org/officeDocument/2006/relationships/hyperlink" Target="consultantplus://offline/ref=571AE3BA617E64E00E818AC43E56BF2895805A72BC0F646E5E82BB28F18502F0E7B318CD2DDDB9614CAC729B6B972759EDF75C13FEh2I" TargetMode="External"/><Relationship Id="rId76" Type="http://schemas.openxmlformats.org/officeDocument/2006/relationships/hyperlink" Target="consultantplus://offline/ref=571AE3BA617E64E00E818AC43E56BF2895865F79B103646E5E82BB28F18502F0E7B318C92BD6ED350FF22BCB2BDC2A59F7EB5C10FE88CD35FFh5I" TargetMode="External"/><Relationship Id="rId97" Type="http://schemas.openxmlformats.org/officeDocument/2006/relationships/hyperlink" Target="consultantplus://offline/ref=571AE3BA617E64E00E818AC43E56BF28958A5678BA00646E5E82BB28F18502F0E7B318CB28D6E66459BD2A976E8D3958F2EB5E11E2F8h8I" TargetMode="External"/><Relationship Id="rId104" Type="http://schemas.openxmlformats.org/officeDocument/2006/relationships/hyperlink" Target="consultantplus://offline/ref=571AE3BA617E64E00E818AC43E56BF2892825C74B003646E5E82BB28F18502F0E7B318C92BD6E8380EF22BCB2BDC2A59F7EB5C10FE88CD35FFh5I" TargetMode="External"/><Relationship Id="rId7" Type="http://schemas.openxmlformats.org/officeDocument/2006/relationships/hyperlink" Target="consultantplus://offline/ref=571AE3BA617E64E00E818AC43E56BF2895815773BE01646E5E82BB28F18502F0E7B318C92BD6E8330AF22BCB2BDC2A59F7EB5C10FE88CD35FFh5I" TargetMode="External"/><Relationship Id="rId71" Type="http://schemas.openxmlformats.org/officeDocument/2006/relationships/hyperlink" Target="consultantplus://offline/ref=571AE3BA617E64E00E818AC43E56BF28958A5678BA00646E5E82BB28F18502F0E7B318C92FD5ED3B5CA83BCF62882346F3F44213E088FChFI" TargetMode="External"/><Relationship Id="rId92" Type="http://schemas.openxmlformats.org/officeDocument/2006/relationships/hyperlink" Target="consultantplus://offline/ref=571AE3BA617E64E00E818AC43E56BF2892825B76BE06646E5E82BB28F18502F0E7B318C92BD6EE330AF22BCB2BDC2A59F7EB5C10FE88CD35FFh5I" TargetMode="External"/><Relationship Id="rId2" Type="http://schemas.microsoft.com/office/2007/relationships/stylesWithEffects" Target="stylesWithEffects.xml"/><Relationship Id="rId29" Type="http://schemas.openxmlformats.org/officeDocument/2006/relationships/hyperlink" Target="consultantplus://offline/ref=571AE3BA617E64E00E818AC43E56BF2895815773BB0E646E5E82BB28F18502F0E7B318CE2ED6ED3B5CA83BCF62882346F3F44213E088FChFI" TargetMode="External"/><Relationship Id="rId24" Type="http://schemas.openxmlformats.org/officeDocument/2006/relationships/hyperlink" Target="consultantplus://offline/ref=571AE3BA617E64E00E818AC43E56BF2895815773BB0E646E5E82BB28F18502F0E7B318CE2FD2ED3B5CA83BCF62882346F3F44213E088FChFI" TargetMode="External"/><Relationship Id="rId40" Type="http://schemas.openxmlformats.org/officeDocument/2006/relationships/hyperlink" Target="consultantplus://offline/ref=571AE3BA617E64E00E818AC43E56BF2892825873B104646E5E82BB28F18502F0F5B340C52AD2F33009E77D9A6DF8hBI" TargetMode="External"/><Relationship Id="rId45" Type="http://schemas.openxmlformats.org/officeDocument/2006/relationships/hyperlink" Target="consultantplus://offline/ref=571AE3BA617E64E00E818AC43E56BF2895835C74B105646E5E82BB28F18502F0E7B318C92BD6EC3908F22BCB2BDC2A59F7EB5C10FE88CD35FFh5I" TargetMode="External"/><Relationship Id="rId66" Type="http://schemas.openxmlformats.org/officeDocument/2006/relationships/hyperlink" Target="consultantplus://offline/ref=571AE3BA617E64E00E818AC43E56BF2892825873B104646E5E82BB28F18502F0F5B340C52AD2F33009E77D9A6DF8hBI" TargetMode="External"/><Relationship Id="rId87" Type="http://schemas.openxmlformats.org/officeDocument/2006/relationships/hyperlink" Target="consultantplus://offline/ref=571AE3BA617E64E00E818AC43E56BF2892825B79BA0F646E5E82BB28F18502F0E7B318C92BD6E5300DF22BCB2BDC2A59F7EB5C10FE88CD35FFh5I" TargetMode="External"/><Relationship Id="rId110" Type="http://schemas.openxmlformats.org/officeDocument/2006/relationships/hyperlink" Target="consultantplus://offline/ref=571AE3BA617E64E00E818AC43E56BF2895875679B005646E5E82BB28F18502F0E7B318C028DDB9614CAC729B6B972759EDF75C13FEh2I" TargetMode="External"/><Relationship Id="rId115" Type="http://schemas.openxmlformats.org/officeDocument/2006/relationships/hyperlink" Target="consultantplus://offline/ref=571AE3BA617E64E00E818AC43E56BF2892825B76BF00646E5E82BB28F18502F0E7B318C92BD6E8310CF22BCB2BDC2A59F7EB5C10FE88CD35FFh5I" TargetMode="External"/><Relationship Id="rId61" Type="http://schemas.openxmlformats.org/officeDocument/2006/relationships/hyperlink" Target="consultantplus://offline/ref=571AE3BA617E64E00E818AC43E56BF2895815773BF04646E5E82BB28F18502F0E7B318C92BD6ED320AF22BCB2BDC2A59F7EB5C10FE88CD35FFh5I" TargetMode="External"/><Relationship Id="rId82" Type="http://schemas.openxmlformats.org/officeDocument/2006/relationships/hyperlink" Target="consultantplus://offline/ref=571AE3BA617E64E00E818AC43E56BF28958A5C77BB03646E5E82BB28F18502F0E7B318C92BD6EB300AF22BCB2BDC2A59F7EB5C10FE88CD35FFh5I" TargetMode="External"/><Relationship Id="rId19" Type="http://schemas.openxmlformats.org/officeDocument/2006/relationships/hyperlink" Target="consultantplus://offline/ref=571AE3BA617E64E00E818AC43E56BF2895815773BB0E646E5E82BB28F18502F0E7B318CE23D3EA3B5CA83BCF62882346F3F44213E088FChFI" TargetMode="External"/><Relationship Id="rId14" Type="http://schemas.openxmlformats.org/officeDocument/2006/relationships/hyperlink" Target="consultantplus://offline/ref=571AE3BA617E64E00E818AC43E56BF2895815773BF02646E5E82BB28F18502F0E7B318CF2BD6E66459BD2A976E8D3958F2EB5E11E2F8h8I" TargetMode="External"/><Relationship Id="rId30" Type="http://schemas.openxmlformats.org/officeDocument/2006/relationships/hyperlink" Target="consultantplus://offline/ref=571AE3BA617E64E00E818AC43E56BF28958A5775BF00646E5E82BB28F18502F0F5B340C52AD2F33009E77D9A6DF8hBI" TargetMode="External"/><Relationship Id="rId35" Type="http://schemas.openxmlformats.org/officeDocument/2006/relationships/hyperlink" Target="consultantplus://offline/ref=571AE3BA617E64E00E818AC43E56BF2892825C77BD03646E5E82BB28F18502F0E7B318C92BDEED3103AD2EDE3A84265CEDF55D0FE28ACFF3h5I" TargetMode="External"/><Relationship Id="rId56" Type="http://schemas.openxmlformats.org/officeDocument/2006/relationships/hyperlink" Target="consultantplus://offline/ref=571AE3BA617E64E00E818AC43E56BF2892825873B104646E5E82BB28F18502F0F5B340C52AD2F33009E77D9A6DF8hBI" TargetMode="External"/><Relationship Id="rId77" Type="http://schemas.openxmlformats.org/officeDocument/2006/relationships/hyperlink" Target="consultantplus://offline/ref=571AE3BA617E64E00E818AC43E56BF2892825B76BF00646E5E82BB28F18502F0E7B318C92BD6E5360DF22BCB2BDC2A59F7EB5C10FE88CD35FFh5I" TargetMode="External"/><Relationship Id="rId100" Type="http://schemas.openxmlformats.org/officeDocument/2006/relationships/hyperlink" Target="consultantplus://offline/ref=571AE3BA617E64E00E818AC43E56BF28958A5C77BB03646E5E82BB28F18502F0E7B318CF22DDB9614CAC729B6B972759EDF75C13FEh2I" TargetMode="External"/><Relationship Id="rId105" Type="http://schemas.openxmlformats.org/officeDocument/2006/relationships/hyperlink" Target="consultantplus://offline/ref=571AE3BA617E64E00E818AC43E56BF2892825B76BE06646E5E82BB28F18502F0E7B318C92BD6EE320FF22BCB2BDC2A59F7EB5C10FE88CD35FFh5I" TargetMode="External"/><Relationship Id="rId8" Type="http://schemas.openxmlformats.org/officeDocument/2006/relationships/hyperlink" Target="consultantplus://offline/ref=571AE3BA617E64E00E818AC43E56BF2895815773BF02646E5E82BB28F18502F0F5B340C52AD2F33009E77D9A6DF8hBI" TargetMode="External"/><Relationship Id="rId51" Type="http://schemas.openxmlformats.org/officeDocument/2006/relationships/hyperlink" Target="consultantplus://offline/ref=571AE3BA617E64E00E818AC43E56BF2895815773B00F646E5E82BB28F18502F0E7B318C92BD6ED3208F22BCB2BDC2A59F7EB5C10FE88CD35FFh5I" TargetMode="External"/><Relationship Id="rId72" Type="http://schemas.openxmlformats.org/officeDocument/2006/relationships/hyperlink" Target="consultantplus://offline/ref=571AE3BA617E64E00E818AC43E56BF28958A5678BA00646E5E82BB28F18502F0E7B318C92FD5EE3B5CA83BCF62882346F3F44213E088FChFI" TargetMode="External"/><Relationship Id="rId93" Type="http://schemas.openxmlformats.org/officeDocument/2006/relationships/hyperlink" Target="consultantplus://offline/ref=571AE3BA617E64E00E818AC43E56BF2892825873B104646E5E82BB28F18502F0F5B340C52AD2F33009E77D9A6DF8hBI" TargetMode="External"/><Relationship Id="rId98" Type="http://schemas.openxmlformats.org/officeDocument/2006/relationships/hyperlink" Target="consultantplus://offline/ref=571AE3BA617E64E00E818AC43E56BF2895865F79B103646E5E82BB28F18502F0E7B318CB2FDDB9614CAC729B6B972759EDF75C13FEh2I" TargetMode="External"/><Relationship Id="rId3" Type="http://schemas.openxmlformats.org/officeDocument/2006/relationships/settings" Target="settings.xml"/><Relationship Id="rId25" Type="http://schemas.openxmlformats.org/officeDocument/2006/relationships/hyperlink" Target="consultantplus://offline/ref=571AE3BA617E64E00E818AC43E56BF2895815773BB0E646E5E82BB28F18502F0E7B318CE2FD2E53B5CA83BCF62882346F3F44213E088FChFI" TargetMode="External"/><Relationship Id="rId46" Type="http://schemas.openxmlformats.org/officeDocument/2006/relationships/hyperlink" Target="consultantplus://offline/ref=571AE3BA617E64E00E818AC43E56BF2892825873B104646E5E82BB28F18502F0F5B340C52AD2F33009E77D9A6DF8hBI" TargetMode="External"/><Relationship Id="rId67" Type="http://schemas.openxmlformats.org/officeDocument/2006/relationships/hyperlink" Target="consultantplus://offline/ref=571AE3BA617E64E00E818AC43E56BF28958A5779BE01646E5E82BB28F18502F0E7B318C92BD6EE350AF22BCB2BDC2A59F7EB5C10FE88CD35FFh5I" TargetMode="External"/><Relationship Id="rId116" Type="http://schemas.openxmlformats.org/officeDocument/2006/relationships/hyperlink" Target="consultantplus://offline/ref=571AE3BA617E64E00E818AC43E56BF2892825B76BF00646E5E82BB28F18502F0E7B318C92BD6EB340CF22BCB2BDC2A59F7EB5C10FE88CD35FFh5I" TargetMode="External"/><Relationship Id="rId20" Type="http://schemas.openxmlformats.org/officeDocument/2006/relationships/hyperlink" Target="consultantplus://offline/ref=571AE3BA617E64E00E818AC43E56BF2895815773BB0E646E5E82BB28F18502F0E7B318CE23D2E53B5CA83BCF62882346F3F44213E088FChFI" TargetMode="External"/><Relationship Id="rId41" Type="http://schemas.openxmlformats.org/officeDocument/2006/relationships/hyperlink" Target="consultantplus://offline/ref=571AE3BA617E64E00E818AC43E56BF2895815773BE0E646E5E82BB28F18502F0E7B318C92BD6EC310AF22BCB2BDC2A59F7EB5C10FE88CD35FFh5I" TargetMode="External"/><Relationship Id="rId62" Type="http://schemas.openxmlformats.org/officeDocument/2006/relationships/hyperlink" Target="consultantplus://offline/ref=571AE3BA617E64E00E818AC43E56BF2892825873B104646E5E82BB28F18502F0F5B340C52AD2F33009E77D9A6DF8hBI" TargetMode="External"/><Relationship Id="rId83" Type="http://schemas.openxmlformats.org/officeDocument/2006/relationships/hyperlink" Target="consultantplus://offline/ref=571AE3BA617E64E00E818AC43E56BF2895875679B005646E5E82BB28F18502F0E7B318C92BD6E9310EF22BCB2BDC2A59F7EB5C10FE88CD35FFh5I" TargetMode="External"/><Relationship Id="rId88" Type="http://schemas.openxmlformats.org/officeDocument/2006/relationships/hyperlink" Target="consultantplus://offline/ref=571AE3BA617E64E00E818AC43E56BF2892825B79BA0F646E5E82BB28F18502F0E7B318C92BD6E5300FF22BCB2BDC2A59F7EB5C10FE88CD35FFh5I" TargetMode="External"/><Relationship Id="rId111" Type="http://schemas.openxmlformats.org/officeDocument/2006/relationships/hyperlink" Target="consultantplus://offline/ref=571AE3BA617E64E00E818AC43E56BF28958A5777BE00646E5E82BB28F18502F0E7B318C922D6E66459BD2A976E8D3958F2EB5E11E2F8h8I" TargetMode="External"/><Relationship Id="rId15" Type="http://schemas.openxmlformats.org/officeDocument/2006/relationships/hyperlink" Target="consultantplus://offline/ref=571AE3BA617E64E00E818AC43E56BF2895815773BF02646E5E82BB28F18502F0E7B318C92BD6E8310DF22BCB2BDC2A59F7EB5C10FE88CD35FFh5I" TargetMode="External"/><Relationship Id="rId36" Type="http://schemas.openxmlformats.org/officeDocument/2006/relationships/hyperlink" Target="consultantplus://offline/ref=571AE3BA617E64E00E818AC43E56BF2895815773B002646E5E82BB28F18502F0E7B318CC2DDDB9614CAC729B6B972759EDF75C13FEh2I" TargetMode="External"/><Relationship Id="rId57" Type="http://schemas.openxmlformats.org/officeDocument/2006/relationships/hyperlink" Target="consultantplus://offline/ref=571AE3BA617E64E00E818AC43E56BF2895815773BF04646E5E82BB28F18502F0F5B340C52AD2F33009E77D9A6DF8hBI" TargetMode="External"/><Relationship Id="rId106" Type="http://schemas.openxmlformats.org/officeDocument/2006/relationships/hyperlink" Target="consultantplus://offline/ref=571AE3BA617E64E00E818AC43E56BF28958A5779BE01646E5E82BB28F18502F0E7B318CE2BDDB9614CAC729B6B972759EDF75C13FEh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10967</Words>
  <Characters>62516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2022-01-14T08:33:00Z</dcterms:created>
  <dcterms:modified xsi:type="dcterms:W3CDTF">2022-01-14T08:33:00Z</dcterms:modified>
</cp:coreProperties>
</file>